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42" w:rsidRPr="000A706E" w:rsidRDefault="00D53942" w:rsidP="00D53942">
      <w:pPr>
        <w:spacing w:after="0"/>
        <w:jc w:val="center"/>
        <w:rPr>
          <w:rFonts w:ascii="Times New Roman" w:hAnsi="Times New Roman"/>
          <w:b/>
          <w:sz w:val="28"/>
          <w:szCs w:val="28"/>
        </w:rPr>
      </w:pPr>
      <w:r w:rsidRPr="000A706E">
        <w:rPr>
          <w:rFonts w:ascii="Times New Roman" w:hAnsi="Times New Roman"/>
          <w:b/>
          <w:sz w:val="28"/>
          <w:szCs w:val="28"/>
        </w:rPr>
        <w:t>СОБРАНИЕ ДЕПУТАТОВ СЕЛЬСКОГО ПОСЕЛЕНИЯ</w:t>
      </w:r>
    </w:p>
    <w:p w:rsidR="00D53942" w:rsidRPr="000A706E" w:rsidRDefault="00D53942" w:rsidP="00D53942">
      <w:pPr>
        <w:spacing w:after="0"/>
        <w:jc w:val="center"/>
        <w:rPr>
          <w:rFonts w:ascii="Times New Roman" w:hAnsi="Times New Roman"/>
          <w:b/>
          <w:sz w:val="28"/>
          <w:szCs w:val="28"/>
        </w:rPr>
      </w:pPr>
      <w:r w:rsidRPr="000A706E">
        <w:rPr>
          <w:rFonts w:ascii="Times New Roman" w:hAnsi="Times New Roman"/>
          <w:b/>
          <w:sz w:val="28"/>
          <w:szCs w:val="28"/>
        </w:rPr>
        <w:t>«СЕЛЬСОВЕТ УЗДАЛРОСИНСКИЙ»</w:t>
      </w:r>
    </w:p>
    <w:p w:rsidR="00D53942" w:rsidRPr="000A706E" w:rsidRDefault="00D53942" w:rsidP="00D53942">
      <w:pPr>
        <w:spacing w:after="0"/>
        <w:jc w:val="center"/>
        <w:rPr>
          <w:rFonts w:ascii="Times New Roman" w:hAnsi="Times New Roman"/>
          <w:b/>
          <w:sz w:val="28"/>
          <w:szCs w:val="28"/>
        </w:rPr>
      </w:pPr>
      <w:r w:rsidRPr="000A706E">
        <w:rPr>
          <w:rFonts w:ascii="Times New Roman" w:hAnsi="Times New Roman"/>
          <w:b/>
          <w:sz w:val="28"/>
          <w:szCs w:val="28"/>
        </w:rPr>
        <w:t>ХУНЗАХСКОГО РАЙОНА</w:t>
      </w:r>
      <w:r w:rsidRPr="000A706E">
        <w:rPr>
          <w:rFonts w:ascii="Times New Roman" w:hAnsi="Times New Roman"/>
          <w:b/>
          <w:sz w:val="28"/>
          <w:szCs w:val="28"/>
          <w:u w:val="single"/>
        </w:rPr>
        <w:t xml:space="preserve"> </w:t>
      </w:r>
    </w:p>
    <w:tbl>
      <w:tblPr>
        <w:tblW w:w="9536" w:type="dxa"/>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536"/>
      </w:tblGrid>
      <w:tr w:rsidR="00D53942" w:rsidRPr="000A706E" w:rsidTr="00285C9F">
        <w:trPr>
          <w:trHeight w:val="180"/>
        </w:trPr>
        <w:tc>
          <w:tcPr>
            <w:tcW w:w="9536" w:type="dxa"/>
            <w:tcBorders>
              <w:left w:val="nil"/>
              <w:bottom w:val="nil"/>
              <w:right w:val="nil"/>
            </w:tcBorders>
          </w:tcPr>
          <w:p w:rsidR="00D53942" w:rsidRPr="002C4133" w:rsidRDefault="00D53942" w:rsidP="00D53942">
            <w:pPr>
              <w:pStyle w:val="1"/>
              <w:spacing w:before="0" w:after="0"/>
              <w:rPr>
                <w:rFonts w:ascii="Times New Roman" w:hAnsi="Times New Roman"/>
                <w:b w:val="0"/>
              </w:rPr>
            </w:pPr>
          </w:p>
        </w:tc>
      </w:tr>
    </w:tbl>
    <w:p w:rsidR="00D53942" w:rsidRPr="00D53942" w:rsidRDefault="00D53942" w:rsidP="00D53942">
      <w:pPr>
        <w:autoSpaceDE w:val="0"/>
        <w:spacing w:after="0"/>
        <w:jc w:val="center"/>
        <w:rPr>
          <w:rFonts w:ascii="Times New Roman" w:eastAsia="Times New Roman CYR" w:hAnsi="Times New Roman"/>
          <w:b/>
          <w:sz w:val="28"/>
          <w:szCs w:val="28"/>
        </w:rPr>
      </w:pPr>
      <w:r w:rsidRPr="00D53942">
        <w:rPr>
          <w:rFonts w:ascii="Times New Roman" w:eastAsia="Times New Roman CYR" w:hAnsi="Times New Roman"/>
          <w:b/>
          <w:sz w:val="28"/>
          <w:szCs w:val="28"/>
        </w:rPr>
        <w:t>РЕШЕНИЕ</w:t>
      </w:r>
      <w:r>
        <w:rPr>
          <w:rFonts w:ascii="Times New Roman" w:eastAsia="Times New Roman CYR" w:hAnsi="Times New Roman"/>
          <w:b/>
          <w:sz w:val="28"/>
          <w:szCs w:val="28"/>
        </w:rPr>
        <w:t xml:space="preserve"> № </w:t>
      </w:r>
      <w:r w:rsidR="00FB0FC8">
        <w:rPr>
          <w:rFonts w:ascii="Times New Roman" w:eastAsia="Times New Roman CYR" w:hAnsi="Times New Roman"/>
          <w:b/>
          <w:sz w:val="28"/>
          <w:szCs w:val="28"/>
        </w:rPr>
        <w:t>15</w:t>
      </w:r>
    </w:p>
    <w:p w:rsidR="00D53942" w:rsidRPr="00D53942" w:rsidRDefault="000B6BA9" w:rsidP="00D53942">
      <w:pPr>
        <w:autoSpaceDE w:val="0"/>
        <w:spacing w:after="0"/>
        <w:jc w:val="center"/>
        <w:rPr>
          <w:rFonts w:ascii="Times New Roman" w:hAnsi="Times New Roman"/>
          <w:b/>
          <w:sz w:val="28"/>
          <w:szCs w:val="28"/>
        </w:rPr>
      </w:pPr>
      <w:r>
        <w:rPr>
          <w:rFonts w:ascii="Times New Roman" w:hAnsi="Times New Roman"/>
          <w:b/>
          <w:sz w:val="28"/>
          <w:szCs w:val="28"/>
        </w:rPr>
        <w:t>20.12.2019</w:t>
      </w:r>
      <w:r w:rsidR="00D53942" w:rsidRPr="00D53942">
        <w:rPr>
          <w:rFonts w:ascii="Times New Roman" w:hAnsi="Times New Roman"/>
          <w:b/>
          <w:sz w:val="28"/>
          <w:szCs w:val="28"/>
        </w:rPr>
        <w:t>г.</w:t>
      </w:r>
    </w:p>
    <w:p w:rsidR="0089768A" w:rsidRPr="000E6B55" w:rsidRDefault="0089768A" w:rsidP="0089768A">
      <w:pPr>
        <w:pStyle w:val="ConsPlusTitle"/>
        <w:widowControl/>
        <w:jc w:val="center"/>
        <w:rPr>
          <w:rFonts w:ascii="Times New Roman" w:hAnsi="Times New Roman" w:cs="Times New Roman"/>
          <w:sz w:val="28"/>
          <w:szCs w:val="28"/>
        </w:rPr>
      </w:pPr>
    </w:p>
    <w:p w:rsidR="0089768A" w:rsidRPr="000E6B55" w:rsidRDefault="0089768A" w:rsidP="0089768A">
      <w:pPr>
        <w:pStyle w:val="ConsPlusTitle"/>
        <w:widowControl/>
        <w:jc w:val="center"/>
        <w:rPr>
          <w:rFonts w:ascii="Times New Roman" w:hAnsi="Times New Roman" w:cs="Times New Roman"/>
          <w:sz w:val="28"/>
          <w:szCs w:val="28"/>
        </w:rPr>
      </w:pPr>
      <w:r w:rsidRPr="000E6B55">
        <w:rPr>
          <w:rFonts w:ascii="Times New Roman" w:hAnsi="Times New Roman" w:cs="Times New Roman"/>
          <w:sz w:val="28"/>
          <w:szCs w:val="28"/>
        </w:rPr>
        <w:t>Об утверждении Положения о порядке организации и проведения</w:t>
      </w:r>
    </w:p>
    <w:p w:rsidR="0089768A" w:rsidRPr="000E6B55" w:rsidRDefault="0089768A" w:rsidP="0089768A">
      <w:pPr>
        <w:pStyle w:val="ConsPlusTitle"/>
        <w:widowControl/>
        <w:jc w:val="center"/>
        <w:rPr>
          <w:rFonts w:ascii="Times New Roman" w:hAnsi="Times New Roman" w:cs="Times New Roman"/>
          <w:sz w:val="28"/>
          <w:szCs w:val="28"/>
        </w:rPr>
      </w:pPr>
      <w:r w:rsidRPr="000E6B55">
        <w:rPr>
          <w:rFonts w:ascii="Times New Roman" w:hAnsi="Times New Roman" w:cs="Times New Roman"/>
          <w:sz w:val="28"/>
          <w:szCs w:val="28"/>
        </w:rPr>
        <w:t xml:space="preserve">публичных слушаний в </w:t>
      </w:r>
      <w:r>
        <w:rPr>
          <w:rFonts w:ascii="Times New Roman" w:hAnsi="Times New Roman"/>
          <w:noProof/>
          <w:sz w:val="28"/>
          <w:szCs w:val="28"/>
        </w:rPr>
        <w:t xml:space="preserve">МО СП «сельсовет» </w:t>
      </w:r>
      <w:r w:rsidR="00D53942">
        <w:rPr>
          <w:rFonts w:ascii="Times New Roman" w:hAnsi="Times New Roman"/>
          <w:noProof/>
          <w:sz w:val="28"/>
          <w:szCs w:val="28"/>
        </w:rPr>
        <w:t>Уздалросинский»</w:t>
      </w:r>
      <w:r>
        <w:rPr>
          <w:rFonts w:ascii="Times New Roman" w:hAnsi="Times New Roman"/>
          <w:noProof/>
          <w:sz w:val="28"/>
          <w:szCs w:val="28"/>
        </w:rPr>
        <w:t>»</w:t>
      </w:r>
    </w:p>
    <w:p w:rsidR="0089768A" w:rsidRPr="000E6B55" w:rsidRDefault="0089768A" w:rsidP="0089768A">
      <w:pPr>
        <w:autoSpaceDE w:val="0"/>
        <w:autoSpaceDN w:val="0"/>
        <w:adjustRightInd w:val="0"/>
        <w:spacing w:after="0" w:line="240" w:lineRule="auto"/>
        <w:jc w:val="center"/>
        <w:rPr>
          <w:rFonts w:ascii="Times New Roman" w:hAnsi="Times New Roman"/>
          <w:sz w:val="28"/>
          <w:szCs w:val="28"/>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8"/>
          <w:szCs w:val="28"/>
        </w:rPr>
      </w:pPr>
      <w:proofErr w:type="gramStart"/>
      <w:r w:rsidRPr="000E6B55">
        <w:rPr>
          <w:rFonts w:ascii="Times New Roman" w:hAnsi="Times New Roman"/>
          <w:sz w:val="28"/>
          <w:szCs w:val="28"/>
        </w:rPr>
        <w:t xml:space="preserve">В целях обеспечения участия граждан, проживающих на территории </w:t>
      </w:r>
      <w:r w:rsidR="00D53942">
        <w:rPr>
          <w:rFonts w:ascii="Times New Roman" w:hAnsi="Times New Roman"/>
          <w:noProof/>
          <w:sz w:val="28"/>
          <w:szCs w:val="28"/>
          <w:lang w:eastAsia="ru-RU"/>
        </w:rPr>
        <w:t>МО СП «сельсовет» Уздалросинский»</w:t>
      </w:r>
      <w:r w:rsidRPr="000E6B55">
        <w:rPr>
          <w:rFonts w:ascii="Times New Roman" w:hAnsi="Times New Roman"/>
          <w:sz w:val="28"/>
          <w:szCs w:val="28"/>
        </w:rPr>
        <w:t xml:space="preserve">, в обсуждении муниципальных правовых актов по вопросам местного </w:t>
      </w:r>
      <w:r w:rsidRPr="00D53942">
        <w:rPr>
          <w:rFonts w:ascii="Times New Roman" w:hAnsi="Times New Roman"/>
          <w:sz w:val="28"/>
          <w:szCs w:val="28"/>
        </w:rPr>
        <w:t>значения, в соответствии со статьей 28 Федерального закона от 6 октября 2003 № 131-ФЗ «Об общих принципах организации местного самоуправления в Российской Федерации» и Градостроительным кодексом Российской Феде</w:t>
      </w:r>
      <w:r w:rsidR="00D53942">
        <w:rPr>
          <w:rFonts w:ascii="Times New Roman" w:hAnsi="Times New Roman"/>
          <w:sz w:val="28"/>
          <w:szCs w:val="28"/>
        </w:rPr>
        <w:t>рации,</w:t>
      </w:r>
      <w:r w:rsidR="00D53942" w:rsidRPr="00D53942">
        <w:rPr>
          <w:rFonts w:ascii="Times New Roman" w:hAnsi="Times New Roman"/>
          <w:sz w:val="28"/>
          <w:szCs w:val="28"/>
        </w:rPr>
        <w:t xml:space="preserve"> руководствуясь </w:t>
      </w:r>
      <w:r w:rsidRPr="00D53942">
        <w:rPr>
          <w:rFonts w:ascii="Times New Roman" w:hAnsi="Times New Roman"/>
          <w:sz w:val="28"/>
          <w:szCs w:val="28"/>
        </w:rPr>
        <w:t>Устав</w:t>
      </w:r>
      <w:r w:rsidR="00D53942" w:rsidRPr="00D53942">
        <w:rPr>
          <w:rFonts w:ascii="Times New Roman" w:hAnsi="Times New Roman"/>
          <w:sz w:val="28"/>
          <w:szCs w:val="28"/>
        </w:rPr>
        <w:t>ом</w:t>
      </w:r>
      <w:r w:rsidRPr="00D53942">
        <w:rPr>
          <w:rFonts w:ascii="Times New Roman" w:hAnsi="Times New Roman"/>
          <w:sz w:val="28"/>
          <w:szCs w:val="28"/>
        </w:rPr>
        <w:t xml:space="preserve"> </w:t>
      </w:r>
      <w:r w:rsidR="00D53942" w:rsidRPr="00D53942">
        <w:rPr>
          <w:rFonts w:ascii="Times New Roman" w:hAnsi="Times New Roman"/>
          <w:sz w:val="28"/>
          <w:szCs w:val="28"/>
        </w:rPr>
        <w:t xml:space="preserve">МО СП «сельсовет» </w:t>
      </w:r>
      <w:proofErr w:type="spellStart"/>
      <w:r w:rsidR="00D53942" w:rsidRPr="00D53942">
        <w:rPr>
          <w:rFonts w:ascii="Times New Roman" w:hAnsi="Times New Roman"/>
          <w:sz w:val="28"/>
          <w:szCs w:val="28"/>
        </w:rPr>
        <w:t>Уздалросинский</w:t>
      </w:r>
      <w:proofErr w:type="spellEnd"/>
      <w:r w:rsidR="00D53942" w:rsidRPr="00D53942">
        <w:rPr>
          <w:rFonts w:ascii="Times New Roman" w:hAnsi="Times New Roman"/>
          <w:sz w:val="28"/>
          <w:szCs w:val="28"/>
        </w:rPr>
        <w:t>»</w:t>
      </w:r>
      <w:r w:rsidRPr="000E6B55">
        <w:rPr>
          <w:rFonts w:ascii="Times New Roman" w:hAnsi="Times New Roman"/>
          <w:sz w:val="28"/>
          <w:szCs w:val="28"/>
        </w:rPr>
        <w:t xml:space="preserve"> Собрание депутатов</w:t>
      </w:r>
      <w:proofErr w:type="gramEnd"/>
    </w:p>
    <w:p w:rsidR="0089768A" w:rsidRPr="000E6B55" w:rsidRDefault="0089768A" w:rsidP="0089768A">
      <w:pPr>
        <w:autoSpaceDE w:val="0"/>
        <w:autoSpaceDN w:val="0"/>
        <w:adjustRightInd w:val="0"/>
        <w:spacing w:after="0" w:line="240" w:lineRule="auto"/>
        <w:ind w:firstLine="540"/>
        <w:jc w:val="both"/>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center"/>
        <w:rPr>
          <w:rFonts w:ascii="Times New Roman" w:hAnsi="Times New Roman"/>
          <w:b/>
          <w:sz w:val="28"/>
          <w:szCs w:val="28"/>
        </w:rPr>
      </w:pPr>
      <w:r w:rsidRPr="000E6B55">
        <w:rPr>
          <w:rFonts w:ascii="Times New Roman" w:hAnsi="Times New Roman"/>
          <w:b/>
          <w:sz w:val="28"/>
          <w:szCs w:val="28"/>
        </w:rPr>
        <w:t>РЕШИЛО:</w:t>
      </w:r>
    </w:p>
    <w:p w:rsidR="0089768A" w:rsidRPr="000E6B55" w:rsidRDefault="0089768A" w:rsidP="0089768A">
      <w:pPr>
        <w:autoSpaceDE w:val="0"/>
        <w:autoSpaceDN w:val="0"/>
        <w:adjustRightInd w:val="0"/>
        <w:spacing w:after="0" w:line="240" w:lineRule="auto"/>
        <w:jc w:val="center"/>
        <w:rPr>
          <w:rFonts w:ascii="Times New Roman" w:hAnsi="Times New Roman"/>
          <w:b/>
          <w:sz w:val="28"/>
          <w:szCs w:val="28"/>
        </w:rPr>
      </w:pPr>
    </w:p>
    <w:p w:rsidR="0089768A" w:rsidRPr="000E6B55" w:rsidRDefault="0089768A" w:rsidP="0089768A">
      <w:pPr>
        <w:autoSpaceDE w:val="0"/>
        <w:autoSpaceDN w:val="0"/>
        <w:adjustRightInd w:val="0"/>
        <w:spacing w:after="0" w:line="240" w:lineRule="auto"/>
        <w:ind w:firstLine="567"/>
        <w:jc w:val="both"/>
        <w:rPr>
          <w:rFonts w:ascii="Times New Roman" w:hAnsi="Times New Roman"/>
          <w:sz w:val="28"/>
          <w:szCs w:val="28"/>
        </w:rPr>
      </w:pPr>
      <w:r w:rsidRPr="000E6B55">
        <w:rPr>
          <w:rFonts w:ascii="Times New Roman" w:hAnsi="Times New Roman"/>
          <w:sz w:val="28"/>
          <w:szCs w:val="28"/>
        </w:rPr>
        <w:t xml:space="preserve">1. </w:t>
      </w:r>
      <w:r w:rsidRPr="00D53942">
        <w:rPr>
          <w:rFonts w:ascii="Times New Roman" w:hAnsi="Times New Roman"/>
          <w:sz w:val="28"/>
          <w:szCs w:val="28"/>
        </w:rPr>
        <w:t xml:space="preserve">Утвердить Положение о порядке организации и проведения публичных слушаний в </w:t>
      </w:r>
      <w:r w:rsidR="00D53942" w:rsidRPr="00D53942">
        <w:rPr>
          <w:rFonts w:ascii="Times New Roman" w:hAnsi="Times New Roman"/>
          <w:sz w:val="28"/>
          <w:szCs w:val="28"/>
        </w:rPr>
        <w:t xml:space="preserve">МО СП «сельсовет» </w:t>
      </w:r>
      <w:proofErr w:type="spellStart"/>
      <w:r w:rsidR="00D53942" w:rsidRPr="00D53942">
        <w:rPr>
          <w:rFonts w:ascii="Times New Roman" w:hAnsi="Times New Roman"/>
          <w:sz w:val="28"/>
          <w:szCs w:val="28"/>
        </w:rPr>
        <w:t>Уздалросинский</w:t>
      </w:r>
      <w:proofErr w:type="spellEnd"/>
      <w:r w:rsidR="00D53942" w:rsidRPr="00D53942">
        <w:rPr>
          <w:rFonts w:ascii="Times New Roman" w:hAnsi="Times New Roman"/>
          <w:sz w:val="28"/>
          <w:szCs w:val="28"/>
        </w:rPr>
        <w:t>»</w:t>
      </w:r>
      <w:r w:rsidRPr="000E6B55">
        <w:rPr>
          <w:rFonts w:ascii="Times New Roman" w:hAnsi="Times New Roman"/>
          <w:sz w:val="28"/>
          <w:szCs w:val="28"/>
        </w:rPr>
        <w:t>, согласно Приложению № 1 к настоящему решению.</w:t>
      </w:r>
    </w:p>
    <w:p w:rsidR="0089768A" w:rsidRPr="000E6B55" w:rsidRDefault="00D53942" w:rsidP="0089768A">
      <w:pPr>
        <w:spacing w:after="0" w:line="240" w:lineRule="auto"/>
        <w:ind w:firstLine="567"/>
        <w:jc w:val="both"/>
        <w:rPr>
          <w:rFonts w:ascii="Times New Roman" w:hAnsi="Times New Roman"/>
          <w:sz w:val="28"/>
          <w:szCs w:val="28"/>
        </w:rPr>
      </w:pPr>
      <w:r>
        <w:rPr>
          <w:rFonts w:ascii="Times New Roman" w:hAnsi="Times New Roman"/>
          <w:sz w:val="28"/>
          <w:szCs w:val="28"/>
        </w:rPr>
        <w:t>2</w:t>
      </w:r>
      <w:r w:rsidR="0089768A" w:rsidRPr="000E6B55">
        <w:rPr>
          <w:rFonts w:ascii="Times New Roman" w:hAnsi="Times New Roman"/>
          <w:sz w:val="28"/>
          <w:szCs w:val="28"/>
        </w:rPr>
        <w:t xml:space="preserve">. Опубликовать настоящее решение </w:t>
      </w:r>
      <w:r>
        <w:rPr>
          <w:rFonts w:ascii="Times New Roman" w:hAnsi="Times New Roman"/>
          <w:sz w:val="28"/>
          <w:szCs w:val="28"/>
        </w:rPr>
        <w:t>на официальном сайте в сети «Интернет»</w:t>
      </w:r>
    </w:p>
    <w:p w:rsidR="0089768A" w:rsidRPr="000E6B55" w:rsidRDefault="0089768A" w:rsidP="0089768A">
      <w:pPr>
        <w:spacing w:after="0" w:line="240" w:lineRule="auto"/>
        <w:ind w:firstLine="567"/>
        <w:jc w:val="both"/>
        <w:rPr>
          <w:rFonts w:ascii="Times New Roman" w:hAnsi="Times New Roman"/>
          <w:sz w:val="28"/>
          <w:szCs w:val="28"/>
        </w:rPr>
      </w:pPr>
      <w:r w:rsidRPr="000E6B55">
        <w:rPr>
          <w:rFonts w:ascii="Times New Roman" w:hAnsi="Times New Roman"/>
          <w:sz w:val="28"/>
          <w:szCs w:val="28"/>
        </w:rPr>
        <w:t>4. Настоящее решение вступает в силу с момента его официального опубликования.</w:t>
      </w: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89768A" w:rsidRDefault="00D53942" w:rsidP="0089768A">
      <w:pPr>
        <w:spacing w:after="0" w:line="240" w:lineRule="auto"/>
        <w:ind w:right="-1"/>
        <w:jc w:val="both"/>
        <w:rPr>
          <w:rFonts w:ascii="Times New Roman" w:hAnsi="Times New Roman"/>
          <w:color w:val="FF0000"/>
          <w:sz w:val="28"/>
          <w:szCs w:val="28"/>
        </w:rPr>
      </w:pPr>
      <w:r>
        <w:rPr>
          <w:rFonts w:ascii="Times New Roman" w:hAnsi="Times New Roman"/>
          <w:sz w:val="28"/>
          <w:szCs w:val="28"/>
        </w:rPr>
        <w:t xml:space="preserve">Председатель Собрания депутатов </w:t>
      </w:r>
      <w:r>
        <w:rPr>
          <w:rFonts w:ascii="Times New Roman" w:hAnsi="Times New Roman"/>
          <w:sz w:val="28"/>
          <w:szCs w:val="28"/>
        </w:rPr>
        <w:tab/>
      </w:r>
      <w:r>
        <w:rPr>
          <w:rFonts w:ascii="Times New Roman" w:hAnsi="Times New Roman"/>
          <w:sz w:val="28"/>
          <w:szCs w:val="28"/>
        </w:rPr>
        <w:tab/>
      </w:r>
      <w:r w:rsidRPr="00D53942">
        <w:rPr>
          <w:rFonts w:ascii="Times New Roman" w:hAnsi="Times New Roman"/>
          <w:sz w:val="28"/>
          <w:szCs w:val="28"/>
        </w:rPr>
        <w:t xml:space="preserve">                               </w:t>
      </w:r>
      <w:proofErr w:type="spellStart"/>
      <w:r w:rsidRPr="00D53942">
        <w:rPr>
          <w:rFonts w:ascii="Times New Roman" w:hAnsi="Times New Roman"/>
          <w:sz w:val="28"/>
          <w:szCs w:val="28"/>
        </w:rPr>
        <w:t>Алибегов</w:t>
      </w:r>
      <w:proofErr w:type="spellEnd"/>
      <w:r w:rsidRPr="00D53942">
        <w:rPr>
          <w:rFonts w:ascii="Times New Roman" w:hAnsi="Times New Roman"/>
          <w:sz w:val="28"/>
          <w:szCs w:val="28"/>
        </w:rPr>
        <w:t xml:space="preserve"> М.А</w:t>
      </w: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Pr="000E6B55" w:rsidRDefault="0089768A" w:rsidP="0089768A">
      <w:pPr>
        <w:autoSpaceDE w:val="0"/>
        <w:autoSpaceDN w:val="0"/>
        <w:adjustRightInd w:val="0"/>
        <w:spacing w:after="0" w:line="240" w:lineRule="auto"/>
        <w:jc w:val="right"/>
        <w:rPr>
          <w:rFonts w:ascii="Times New Roman" w:hAnsi="Times New Roman"/>
          <w:sz w:val="28"/>
          <w:szCs w:val="28"/>
        </w:rPr>
      </w:pPr>
    </w:p>
    <w:p w:rsidR="0089768A" w:rsidRDefault="0089768A" w:rsidP="0089768A">
      <w:pPr>
        <w:autoSpaceDE w:val="0"/>
        <w:autoSpaceDN w:val="0"/>
        <w:adjustRightInd w:val="0"/>
        <w:spacing w:after="0" w:line="240" w:lineRule="auto"/>
        <w:ind w:firstLine="6521"/>
        <w:outlineLvl w:val="0"/>
        <w:rPr>
          <w:rFonts w:ascii="Times New Roman" w:hAnsi="Times New Roman"/>
        </w:rPr>
      </w:pPr>
    </w:p>
    <w:p w:rsidR="00D53942" w:rsidRDefault="00D53942" w:rsidP="0089768A">
      <w:pPr>
        <w:autoSpaceDE w:val="0"/>
        <w:autoSpaceDN w:val="0"/>
        <w:adjustRightInd w:val="0"/>
        <w:spacing w:after="0" w:line="240" w:lineRule="auto"/>
        <w:ind w:firstLine="6521"/>
        <w:outlineLvl w:val="0"/>
        <w:rPr>
          <w:rFonts w:ascii="Times New Roman" w:hAnsi="Times New Roman"/>
        </w:rPr>
      </w:pPr>
    </w:p>
    <w:p w:rsidR="00D53942" w:rsidRDefault="00D53942" w:rsidP="0089768A">
      <w:pPr>
        <w:autoSpaceDE w:val="0"/>
        <w:autoSpaceDN w:val="0"/>
        <w:adjustRightInd w:val="0"/>
        <w:spacing w:after="0" w:line="240" w:lineRule="auto"/>
        <w:ind w:firstLine="6521"/>
        <w:outlineLvl w:val="0"/>
        <w:rPr>
          <w:rFonts w:ascii="Times New Roman" w:hAnsi="Times New Roman"/>
        </w:rPr>
      </w:pPr>
    </w:p>
    <w:p w:rsidR="00D53942" w:rsidRDefault="00D53942" w:rsidP="0089768A">
      <w:pPr>
        <w:autoSpaceDE w:val="0"/>
        <w:autoSpaceDN w:val="0"/>
        <w:adjustRightInd w:val="0"/>
        <w:spacing w:after="0" w:line="240" w:lineRule="auto"/>
        <w:ind w:firstLine="6521"/>
        <w:outlineLvl w:val="0"/>
        <w:rPr>
          <w:rFonts w:ascii="Times New Roman" w:hAnsi="Times New Roman"/>
        </w:rPr>
      </w:pPr>
    </w:p>
    <w:p w:rsidR="00D53942" w:rsidRDefault="00D53942" w:rsidP="0089768A">
      <w:pPr>
        <w:autoSpaceDE w:val="0"/>
        <w:autoSpaceDN w:val="0"/>
        <w:adjustRightInd w:val="0"/>
        <w:spacing w:after="0" w:line="240" w:lineRule="auto"/>
        <w:ind w:firstLine="6521"/>
        <w:outlineLvl w:val="0"/>
        <w:rPr>
          <w:rFonts w:ascii="Times New Roman" w:hAnsi="Times New Roman"/>
        </w:rPr>
      </w:pPr>
    </w:p>
    <w:p w:rsidR="00D53942" w:rsidRDefault="00D53942" w:rsidP="0089768A">
      <w:pPr>
        <w:autoSpaceDE w:val="0"/>
        <w:autoSpaceDN w:val="0"/>
        <w:adjustRightInd w:val="0"/>
        <w:spacing w:after="0" w:line="240" w:lineRule="auto"/>
        <w:ind w:firstLine="6521"/>
        <w:outlineLvl w:val="0"/>
        <w:rPr>
          <w:rFonts w:ascii="Times New Roman" w:hAnsi="Times New Roman"/>
        </w:rPr>
      </w:pPr>
    </w:p>
    <w:p w:rsidR="00D53942" w:rsidRDefault="00D53942" w:rsidP="0089768A">
      <w:pPr>
        <w:autoSpaceDE w:val="0"/>
        <w:autoSpaceDN w:val="0"/>
        <w:adjustRightInd w:val="0"/>
        <w:spacing w:after="0" w:line="240" w:lineRule="auto"/>
        <w:ind w:firstLine="6521"/>
        <w:outlineLvl w:val="0"/>
        <w:rPr>
          <w:rFonts w:ascii="Times New Roman" w:hAnsi="Times New Roman"/>
        </w:rPr>
      </w:pPr>
    </w:p>
    <w:p w:rsidR="0089768A" w:rsidRDefault="0089768A" w:rsidP="0089768A">
      <w:pPr>
        <w:autoSpaceDE w:val="0"/>
        <w:autoSpaceDN w:val="0"/>
        <w:adjustRightInd w:val="0"/>
        <w:spacing w:after="0" w:line="240" w:lineRule="auto"/>
        <w:ind w:firstLine="6521"/>
        <w:outlineLvl w:val="0"/>
        <w:rPr>
          <w:rFonts w:ascii="Times New Roman" w:hAnsi="Times New Roman"/>
        </w:rPr>
      </w:pPr>
    </w:p>
    <w:p w:rsidR="0089768A" w:rsidRPr="000E6B55" w:rsidRDefault="0089768A" w:rsidP="0089768A">
      <w:pPr>
        <w:autoSpaceDE w:val="0"/>
        <w:autoSpaceDN w:val="0"/>
        <w:adjustRightInd w:val="0"/>
        <w:spacing w:after="0" w:line="240" w:lineRule="auto"/>
        <w:ind w:firstLine="6521"/>
        <w:outlineLvl w:val="0"/>
        <w:rPr>
          <w:rFonts w:ascii="Times New Roman" w:hAnsi="Times New Roman"/>
        </w:rPr>
      </w:pPr>
      <w:r w:rsidRPr="000E6B55">
        <w:rPr>
          <w:rFonts w:ascii="Times New Roman" w:hAnsi="Times New Roman"/>
        </w:rPr>
        <w:t>Приложение № 1</w:t>
      </w:r>
    </w:p>
    <w:p w:rsidR="0089768A" w:rsidRPr="000E6B55" w:rsidRDefault="0089768A" w:rsidP="0089768A">
      <w:pPr>
        <w:autoSpaceDE w:val="0"/>
        <w:autoSpaceDN w:val="0"/>
        <w:adjustRightInd w:val="0"/>
        <w:spacing w:after="0" w:line="240" w:lineRule="auto"/>
        <w:ind w:firstLine="6521"/>
        <w:outlineLvl w:val="0"/>
        <w:rPr>
          <w:rFonts w:ascii="Times New Roman" w:hAnsi="Times New Roman"/>
        </w:rPr>
      </w:pPr>
      <w:r w:rsidRPr="000E6B55">
        <w:rPr>
          <w:rFonts w:ascii="Times New Roman" w:hAnsi="Times New Roman"/>
        </w:rPr>
        <w:t>к решени</w:t>
      </w:r>
      <w:r>
        <w:rPr>
          <w:rFonts w:ascii="Times New Roman" w:hAnsi="Times New Roman"/>
        </w:rPr>
        <w:t>ю</w:t>
      </w:r>
      <w:r w:rsidRPr="000E6B55">
        <w:rPr>
          <w:rFonts w:ascii="Times New Roman" w:hAnsi="Times New Roman"/>
        </w:rPr>
        <w:t xml:space="preserve"> Собрания депутатов</w:t>
      </w:r>
    </w:p>
    <w:p w:rsidR="0089768A" w:rsidRPr="00D53942" w:rsidRDefault="00D53942" w:rsidP="0089768A">
      <w:pPr>
        <w:autoSpaceDE w:val="0"/>
        <w:autoSpaceDN w:val="0"/>
        <w:adjustRightInd w:val="0"/>
        <w:spacing w:after="0" w:line="240" w:lineRule="auto"/>
        <w:ind w:firstLine="6521"/>
        <w:rPr>
          <w:rFonts w:ascii="Times New Roman" w:hAnsi="Times New Roman"/>
        </w:rPr>
      </w:pPr>
      <w:r w:rsidRPr="00D53942">
        <w:rPr>
          <w:rFonts w:ascii="Times New Roman" w:hAnsi="Times New Roman"/>
        </w:rPr>
        <w:t xml:space="preserve">МО СП «сельсовет </w:t>
      </w:r>
      <w:proofErr w:type="spellStart"/>
      <w:r w:rsidRPr="00D53942">
        <w:rPr>
          <w:rFonts w:ascii="Times New Roman" w:hAnsi="Times New Roman"/>
        </w:rPr>
        <w:t>Уздалросинский</w:t>
      </w:r>
      <w:proofErr w:type="spellEnd"/>
      <w:r w:rsidRPr="00D53942">
        <w:rPr>
          <w:rFonts w:ascii="Times New Roman" w:hAnsi="Times New Roman"/>
        </w:rPr>
        <w:t>»</w:t>
      </w:r>
    </w:p>
    <w:p w:rsidR="0089768A" w:rsidRPr="00D53942" w:rsidRDefault="0089768A" w:rsidP="0089768A">
      <w:pPr>
        <w:autoSpaceDE w:val="0"/>
        <w:autoSpaceDN w:val="0"/>
        <w:adjustRightInd w:val="0"/>
        <w:spacing w:after="0" w:line="240" w:lineRule="auto"/>
        <w:ind w:firstLine="6521"/>
        <w:rPr>
          <w:rFonts w:ascii="Times New Roman" w:hAnsi="Times New Roman"/>
        </w:rPr>
      </w:pPr>
      <w:r w:rsidRPr="00D53942">
        <w:rPr>
          <w:rFonts w:ascii="Times New Roman" w:hAnsi="Times New Roman"/>
        </w:rPr>
        <w:t>от «</w:t>
      </w:r>
      <w:r w:rsidR="000B6BA9">
        <w:rPr>
          <w:rFonts w:ascii="Times New Roman" w:hAnsi="Times New Roman"/>
        </w:rPr>
        <w:t>20</w:t>
      </w:r>
      <w:r w:rsidRPr="00D53942">
        <w:rPr>
          <w:rFonts w:ascii="Times New Roman" w:hAnsi="Times New Roman"/>
        </w:rPr>
        <w:t>»</w:t>
      </w:r>
      <w:r w:rsidR="00FB0FC8">
        <w:rPr>
          <w:rFonts w:ascii="Times New Roman" w:hAnsi="Times New Roman"/>
        </w:rPr>
        <w:t xml:space="preserve"> декабря </w:t>
      </w:r>
      <w:r w:rsidRPr="00D53942">
        <w:rPr>
          <w:rFonts w:ascii="Times New Roman" w:hAnsi="Times New Roman"/>
        </w:rPr>
        <w:t xml:space="preserve"> 20</w:t>
      </w:r>
      <w:r w:rsidR="000B6BA9">
        <w:rPr>
          <w:rFonts w:ascii="Times New Roman" w:hAnsi="Times New Roman"/>
        </w:rPr>
        <w:t>19 г. № 15</w:t>
      </w:r>
    </w:p>
    <w:p w:rsidR="0089768A" w:rsidRPr="000E6B55" w:rsidRDefault="0089768A" w:rsidP="0089768A">
      <w:pPr>
        <w:autoSpaceDE w:val="0"/>
        <w:autoSpaceDN w:val="0"/>
        <w:adjustRightInd w:val="0"/>
        <w:spacing w:after="0" w:line="240" w:lineRule="auto"/>
        <w:jc w:val="center"/>
        <w:rPr>
          <w:rFonts w:ascii="Times New Roman" w:hAnsi="Times New Roman"/>
          <w:sz w:val="28"/>
          <w:szCs w:val="28"/>
        </w:rPr>
      </w:pPr>
    </w:p>
    <w:p w:rsidR="0089768A" w:rsidRPr="000E6B55" w:rsidRDefault="0089768A" w:rsidP="0089768A">
      <w:pPr>
        <w:pStyle w:val="ConsPlusTitle"/>
        <w:widowControl/>
        <w:jc w:val="center"/>
        <w:rPr>
          <w:rFonts w:ascii="Times New Roman" w:hAnsi="Times New Roman" w:cs="Times New Roman"/>
          <w:sz w:val="25"/>
          <w:szCs w:val="25"/>
        </w:rPr>
      </w:pPr>
      <w:r w:rsidRPr="000E6B55">
        <w:rPr>
          <w:rFonts w:ascii="Times New Roman" w:hAnsi="Times New Roman" w:cs="Times New Roman"/>
          <w:sz w:val="25"/>
          <w:szCs w:val="25"/>
        </w:rPr>
        <w:t>Положение</w:t>
      </w:r>
    </w:p>
    <w:p w:rsidR="0089768A" w:rsidRPr="000E6B55" w:rsidRDefault="0089768A" w:rsidP="0089768A">
      <w:pPr>
        <w:pStyle w:val="ConsPlusTitle"/>
        <w:widowControl/>
        <w:jc w:val="center"/>
        <w:rPr>
          <w:rFonts w:ascii="Times New Roman" w:hAnsi="Times New Roman" w:cs="Times New Roman"/>
          <w:sz w:val="25"/>
          <w:szCs w:val="25"/>
        </w:rPr>
      </w:pPr>
      <w:r w:rsidRPr="000E6B55">
        <w:rPr>
          <w:rFonts w:ascii="Times New Roman" w:hAnsi="Times New Roman" w:cs="Times New Roman"/>
          <w:sz w:val="25"/>
          <w:szCs w:val="25"/>
        </w:rPr>
        <w:t>о порядке организации и проведения публичных слушаний</w:t>
      </w:r>
    </w:p>
    <w:p w:rsidR="0089768A" w:rsidRPr="000E6B55" w:rsidRDefault="0089768A" w:rsidP="0089768A">
      <w:pPr>
        <w:pStyle w:val="ConsPlusTitle"/>
        <w:widowControl/>
        <w:jc w:val="center"/>
        <w:rPr>
          <w:rFonts w:ascii="Times New Roman" w:hAnsi="Times New Roman" w:cs="Times New Roman"/>
          <w:sz w:val="25"/>
          <w:szCs w:val="25"/>
        </w:rPr>
      </w:pPr>
      <w:r w:rsidRPr="000E6B55">
        <w:rPr>
          <w:rFonts w:ascii="Times New Roman" w:hAnsi="Times New Roman" w:cs="Times New Roman"/>
          <w:sz w:val="25"/>
          <w:szCs w:val="25"/>
        </w:rPr>
        <w:t xml:space="preserve">в </w:t>
      </w:r>
      <w:r w:rsidR="00D53942" w:rsidRPr="00D53942">
        <w:rPr>
          <w:rFonts w:ascii="Times New Roman" w:hAnsi="Times New Roman" w:cs="Times New Roman"/>
          <w:sz w:val="25"/>
          <w:szCs w:val="25"/>
        </w:rPr>
        <w:t xml:space="preserve">МО СП «сельсовет» </w:t>
      </w:r>
      <w:proofErr w:type="spellStart"/>
      <w:r w:rsidR="00D53942" w:rsidRPr="00D53942">
        <w:rPr>
          <w:rFonts w:ascii="Times New Roman" w:hAnsi="Times New Roman" w:cs="Times New Roman"/>
          <w:sz w:val="25"/>
          <w:szCs w:val="25"/>
        </w:rPr>
        <w:t>Уздалросинский</w:t>
      </w:r>
      <w:proofErr w:type="spellEnd"/>
      <w:r w:rsidR="00D53942" w:rsidRPr="00D53942">
        <w:rPr>
          <w:rFonts w:ascii="Times New Roman" w:hAnsi="Times New Roman" w:cs="Times New Roman"/>
          <w:sz w:val="25"/>
          <w:szCs w:val="25"/>
        </w:rPr>
        <w:t>»</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roofErr w:type="gramStart"/>
      <w:r w:rsidRPr="000E6B55">
        <w:rPr>
          <w:rFonts w:ascii="Times New Roman" w:hAnsi="Times New Roman"/>
          <w:sz w:val="25"/>
          <w:szCs w:val="25"/>
        </w:rPr>
        <w:t xml:space="preserve">Настоящее Положение о порядке организации и проведения публичных слушаний в </w:t>
      </w:r>
      <w:r w:rsidR="00D53942">
        <w:rPr>
          <w:rFonts w:ascii="Times New Roman" w:hAnsi="Times New Roman"/>
          <w:sz w:val="25"/>
          <w:szCs w:val="25"/>
        </w:rPr>
        <w:t xml:space="preserve">МО СП «сельсовет» </w:t>
      </w:r>
      <w:proofErr w:type="spellStart"/>
      <w:r w:rsidR="00D53942">
        <w:rPr>
          <w:rFonts w:ascii="Times New Roman" w:hAnsi="Times New Roman"/>
          <w:sz w:val="25"/>
          <w:szCs w:val="25"/>
        </w:rPr>
        <w:t>Уздалросинский</w:t>
      </w:r>
      <w:proofErr w:type="spellEnd"/>
      <w:r w:rsidR="00D53942">
        <w:rPr>
          <w:rFonts w:ascii="Times New Roman" w:hAnsi="Times New Roman"/>
          <w:sz w:val="25"/>
          <w:szCs w:val="25"/>
        </w:rPr>
        <w:t>»</w:t>
      </w:r>
      <w:r w:rsidRPr="000E6B55">
        <w:rPr>
          <w:rFonts w:ascii="Times New Roman" w:hAnsi="Times New Roman"/>
          <w:sz w:val="25"/>
          <w:szCs w:val="25"/>
        </w:rPr>
        <w:t xml:space="preserve"> (далее - Положение) разработано в соответствии с Конституцией Российской Федерации, Федеральным законом от 6 октября 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D53942">
        <w:rPr>
          <w:rFonts w:ascii="Times New Roman" w:hAnsi="Times New Roman"/>
          <w:sz w:val="25"/>
          <w:szCs w:val="25"/>
        </w:rPr>
        <w:t xml:space="preserve">МО СП «сельсовет» </w:t>
      </w:r>
      <w:proofErr w:type="spellStart"/>
      <w:r w:rsidR="00D53942">
        <w:rPr>
          <w:rFonts w:ascii="Times New Roman" w:hAnsi="Times New Roman"/>
          <w:sz w:val="25"/>
          <w:szCs w:val="25"/>
        </w:rPr>
        <w:t>Уздалросинский</w:t>
      </w:r>
      <w:proofErr w:type="spellEnd"/>
      <w:r w:rsidR="00D53942">
        <w:rPr>
          <w:rFonts w:ascii="Times New Roman" w:hAnsi="Times New Roman"/>
          <w:sz w:val="25"/>
          <w:szCs w:val="25"/>
        </w:rPr>
        <w:t>»</w:t>
      </w:r>
      <w:r w:rsidRPr="000E6B55">
        <w:rPr>
          <w:rFonts w:ascii="Times New Roman" w:hAnsi="Times New Roman"/>
          <w:sz w:val="25"/>
          <w:szCs w:val="25"/>
        </w:rPr>
        <w:t xml:space="preserve"> (далее – Устав муниципального образования) и направлен на реализацию установленного Конституцией Российской Федерации</w:t>
      </w:r>
      <w:proofErr w:type="gramEnd"/>
      <w:r w:rsidRPr="000E6B55">
        <w:rPr>
          <w:rFonts w:ascii="Times New Roman" w:hAnsi="Times New Roman"/>
          <w:sz w:val="25"/>
          <w:szCs w:val="25"/>
        </w:rPr>
        <w:t xml:space="preserve"> права граждан Российской Федерации на осуществление местного самоуправления посредством участия в публичных слушаниях.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Положение устанавливает порядок назначения, организации и проведения публичных слушаний на территории </w:t>
      </w:r>
      <w:r w:rsidR="00D53942">
        <w:rPr>
          <w:rFonts w:ascii="Times New Roman" w:hAnsi="Times New Roman"/>
          <w:sz w:val="25"/>
          <w:szCs w:val="25"/>
        </w:rPr>
        <w:t xml:space="preserve">МО СП «сельсовет» </w:t>
      </w:r>
      <w:proofErr w:type="spellStart"/>
      <w:r w:rsidR="00D53942">
        <w:rPr>
          <w:rFonts w:ascii="Times New Roman" w:hAnsi="Times New Roman"/>
          <w:sz w:val="25"/>
          <w:szCs w:val="25"/>
        </w:rPr>
        <w:t>Уздалросинский</w:t>
      </w:r>
      <w:proofErr w:type="spellEnd"/>
      <w:r w:rsidR="00D53942">
        <w:rPr>
          <w:rFonts w:ascii="Times New Roman" w:hAnsi="Times New Roman"/>
          <w:sz w:val="25"/>
          <w:szCs w:val="25"/>
        </w:rPr>
        <w:t>»</w:t>
      </w:r>
      <w:r w:rsidRPr="000E6B55">
        <w:rPr>
          <w:rFonts w:ascii="Times New Roman" w:hAnsi="Times New Roman"/>
          <w:sz w:val="25"/>
          <w:szCs w:val="25"/>
        </w:rPr>
        <w:t xml:space="preserve"> (далее – муниципальное образование).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1. Общие положения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Публичные слушания - одна из форм реализации прав населения муниципального образования на участие в обсуждении проектов муниципальных правовых актов по вопросам местного значения.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Публичные слушания носят открытый характер.</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Подготовка, проведение и определение результатов публичных слушаний осуществляются открыто и гласно.</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2. Цели и задачи организации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Публичные слушания проводятся в целях: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обеспечения гласности и соблюдения интересов населения муниципального образования при подготовке решений органами местного самоуправления по вопросам местного значения;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информирования населения и органов местного самоуправления о фактах и существующих мнениях по вопросам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выявления общественного мнения по вопросам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подготовки предложений и рекомендаций для принятия решений органами местного самоуправления по вопросам, выносимым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осуществления связи органов местного самоуправления с населением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Задачами публичных слушаний являются: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доведение до населения муниципального образования полной и точной информации о проектах муниципальных правовых актов органов местного самоуправления, а также вопросов, выносимых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 свободное и добровольное обсуждение населением муниципального образования проектов муниципальных правовых актов и других вопросов, выносимых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оценка отношения населения муниципального образования к рассматриваемым проектам муниципальных правовых актов органов местного самоуправления, а также вопросам, выносимым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выявление предложений и рекомендаций со стороны населения по важнейшим мероприятиям, проводимым органами местного самоуправления, затрагивающих интересы всего населения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3. Проекты муниципальных  правовых актов и вопросы, подлежащие вынесению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Предметом обсуждения на публичных слушаниях в обязательном порядке являются: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соответствие с Конституцией Российской Федерации, федеральными законами;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проект бюджета муниципального образования и отчет о его исполнении;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проекты планов и программ развития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проект генерального плана муниципального образования, внесение изменений в него;</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проект Правил землепользования и застройки муниципального образования, внесение изменений в них;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проекты планировки территорий и проекты межевания территорий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вопросы предоставления разрешений на условно разрешенный вид использования земельных участков и объектов капитального строительства;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вопросы отклонения от предельных параметров разрешенного строительства, реконструкции объектов капитального строительства;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вопросы о преобразовании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Обсуждению на публичных слушаниях подлежат и иные вопросы местного значения, в случаях, предусмотренных действующим законодательством Российской Федерации, а также по решению органов местного самоуправления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4. Инициатива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1. Публичные слушания проводятся по инициативе населения муниципального образования, Собрания депутатов </w:t>
      </w:r>
      <w:r w:rsidR="00D53942">
        <w:rPr>
          <w:rFonts w:ascii="Times New Roman" w:hAnsi="Times New Roman"/>
          <w:sz w:val="25"/>
          <w:szCs w:val="25"/>
        </w:rPr>
        <w:t xml:space="preserve">МО СП «сельсовет» </w:t>
      </w:r>
      <w:proofErr w:type="spellStart"/>
      <w:r w:rsidR="00D53942">
        <w:rPr>
          <w:rFonts w:ascii="Times New Roman" w:hAnsi="Times New Roman"/>
          <w:sz w:val="25"/>
          <w:szCs w:val="25"/>
        </w:rPr>
        <w:t>Уздалросинский</w:t>
      </w:r>
      <w:proofErr w:type="spellEnd"/>
      <w:r w:rsidR="00D53942">
        <w:rPr>
          <w:rFonts w:ascii="Times New Roman" w:hAnsi="Times New Roman"/>
          <w:sz w:val="25"/>
          <w:szCs w:val="25"/>
        </w:rPr>
        <w:t>»</w:t>
      </w:r>
      <w:r w:rsidRPr="000E6B55">
        <w:rPr>
          <w:rFonts w:ascii="Times New Roman" w:hAnsi="Times New Roman"/>
          <w:sz w:val="25"/>
          <w:szCs w:val="25"/>
        </w:rPr>
        <w:t xml:space="preserve"> (далее - Собрание депутатов) и Главы </w:t>
      </w:r>
      <w:r w:rsidR="00D53942">
        <w:rPr>
          <w:rFonts w:ascii="Times New Roman" w:hAnsi="Times New Roman"/>
          <w:sz w:val="25"/>
          <w:szCs w:val="25"/>
        </w:rPr>
        <w:t xml:space="preserve">МО СП «сельсовет» </w:t>
      </w:r>
      <w:proofErr w:type="spellStart"/>
      <w:r w:rsidR="00D53942">
        <w:rPr>
          <w:rFonts w:ascii="Times New Roman" w:hAnsi="Times New Roman"/>
          <w:sz w:val="25"/>
          <w:szCs w:val="25"/>
        </w:rPr>
        <w:t>Уздалросинский</w:t>
      </w:r>
      <w:proofErr w:type="spellEnd"/>
      <w:r w:rsidR="00D53942">
        <w:rPr>
          <w:rFonts w:ascii="Times New Roman" w:hAnsi="Times New Roman"/>
          <w:sz w:val="25"/>
          <w:szCs w:val="25"/>
        </w:rPr>
        <w:t>»</w:t>
      </w:r>
      <w:r w:rsidRPr="000E6B55">
        <w:rPr>
          <w:rFonts w:ascii="Times New Roman" w:hAnsi="Times New Roman"/>
          <w:sz w:val="25"/>
          <w:szCs w:val="25"/>
        </w:rPr>
        <w:t xml:space="preserve"> (далее - Глава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численностью не менее 15 человек.</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Ходатайство о проведении публичных слушаний с указанием темы и обоснованием ее общественной значимости, подписанное всеми инициаторами публичных слушаний в подписном листе.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 xml:space="preserve"> Подписной лист о назначении публичных слушаний должно соответствовать форме, утвержденной настоящим Положением в Приложении. В случае оформления подписного листа на нескольких листах каждый лист должен соответствовать данной форме.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В отношении каждого гражданина, поставившего свою подпись, в подписном листе указываются: фамилия, имя, отчество, год рождения (в возрасте 18 лет - дополнительно день, месяц и год рождения), а также адрес места жительства. Подпись ставится гражданином собственноручно.</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Собрание депутатов рассматривает поступившее ходатайство на ближайшем очередном заседании в соответствии с регламентом Собрания депутатов, на котором вправе с обоснованием необходимости проведения публичных слушаний выступить уполномоченное инициативной группой лицо.</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Обращение инициативной группы по проведению публичных слушаний на заседании Собрания депутатов должно рассматриваться в срок не позднее 30 дней.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С предложением о проведении Собранием депутатов публичных слушаний может выступить депутат, группа депутатов, постоянная депутатская комиссия.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Данное предложение вносится инициатором на рассмотрение Собрания депутатов в письменном виде с обоснованием необходимости проведения публичных слушаний, изложением проекта муниципального правового акта, предлагаемого для вынесения на публичные слушания, либо иного вопроса местного значения.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Вопрос о проведении публичных слушаний подлежит рассмотрению Собранием депутатов на очередном заседании в соответствии с регламентом Собрания депутатов.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7. По результатам рассмотрения заявления Собрание депутатов принимает решение о проведении публичных слушаний либо об отклонении заявления. Решение об отклонении заявления должно быть обоснованным.</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8.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65 граждан, достигших возраста 18 лет, постоянно проживающих на территории муниципального образования. Подписи граждан оформляются в соответствии с требованиями части 3 настоящей статьи.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9. Если в поддержку назначения публичных слушаний высказалось необходимое в соответствии с частью 8 настоящей статьи количество жителей муниципального образования, публичные слушания по указанной теме назначаются Собранием депутатов в обязательном порядке.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5. Назначение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Публичные слушания, проводимые по инициативе населения муниципального образования или Собрания депутатов, назначаются решением Собрания депутатов.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2. Публичные слушания, проводимые по инициативе Главы села, назначаются муниципальным правовым актом Администрации </w:t>
      </w:r>
      <w:r w:rsidR="00D53942">
        <w:rPr>
          <w:rFonts w:ascii="Times New Roman" w:hAnsi="Times New Roman"/>
          <w:sz w:val="25"/>
          <w:szCs w:val="25"/>
        </w:rPr>
        <w:t xml:space="preserve">МО СП «сельсовет» </w:t>
      </w:r>
      <w:proofErr w:type="spellStart"/>
      <w:r w:rsidR="00D53942">
        <w:rPr>
          <w:rFonts w:ascii="Times New Roman" w:hAnsi="Times New Roman"/>
          <w:sz w:val="25"/>
          <w:szCs w:val="25"/>
        </w:rPr>
        <w:t>Уздалросинский</w:t>
      </w:r>
      <w:proofErr w:type="spellEnd"/>
      <w:r w:rsidR="00D53942">
        <w:rPr>
          <w:rFonts w:ascii="Times New Roman" w:hAnsi="Times New Roman"/>
          <w:sz w:val="25"/>
          <w:szCs w:val="25"/>
        </w:rPr>
        <w:t>»</w:t>
      </w:r>
      <w:r w:rsidRPr="000E6B55">
        <w:rPr>
          <w:rFonts w:ascii="Times New Roman" w:hAnsi="Times New Roman"/>
          <w:sz w:val="25"/>
          <w:szCs w:val="25"/>
        </w:rPr>
        <w:t xml:space="preserve"> (далее - Администрация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Орган или должностное лицо, принявшее решение о проведении публичных слушаний, формирует оргкомитет по проведению публичных слушаний (далее - оргкомитет) из числа депутатов Собрания депутатов и специалистов Администрации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В случае если инициатором проведения публичных слушаний является население муниципального образования, в оргкомитет включаются представители соответствующей инициативной группы.</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В состав оргкомитета могут быть включены специалисты для выполнения консультационных работ по обсуждаемым вопросам, представители общественности.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4. Полномочия оргкомитета прекращаются после передачи в соответствии с настоящим Положением итогового документа публичных слушаний органу или должностному лицу, принявшему решение о проведении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В случае проведения публичных слушаний по вопросам градостроительного регулирования организация и проведение публичных слушаний осуществляется комиссией по подготовке проекта правил землепользования и застройки (далее - комиссия), созданной в соответствии с Градостроительным кодексом Российской Федерации.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В решении (постановлении) о назначении публичных слушаний указываются: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место, дата и сроки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формулировка вопросов и (или) наименование проектов муниципальных правовых актов, выносимых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порядок принятия предложений от заинтересованных лиц по вопросам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ответственные за подготовку и проведение публичных слушаний (состав оргкомитета или комиссии).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7. Решение (постановление) о назначении публичных слушаний должно быть опубликовано в средствах массовой информации не позднее 7 дней с момента принятия решения о назначении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Вместе с решением (постановлением) о назначении публичных слушаний публикуется проект муниципального правового акта, выносимый на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8. С момента официального опубликования решения (постановления) о проведении публичных слушаний в порядке, предусмотренном для опубликования муниципальных правовых актов, их участники считаются оповещенными о времени и месте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6. Организация подготовки к публичным слушаниям</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Оргкомитет или комиссия (далее - организатор публичных слушаний) в ходе подготовки к проведению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запрашивает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 (информация, материалы и документы представляются организатору публичных слушаний не позднее чем в 10-дневный срок со дня получения запроса);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привлекает экспертов и специалистов для выполнения консультационных и экспертных работ;</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принимает от жителей муниципального образования, имеющиеся у них предложения и замечания по вопросу или проекту муниципального правового акта, выносимому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обеспечивает свободный доступ на публичные слушания жителей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составляет предварительные списки участников и выступающих на публичных слушаниях (лица, включенные в список выступающих на публичных слушаниях, заблаговременно уведомляются об этом);</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обеспечивает приглашение и регистрацию участников публичных слушаний, представителей средств массовой информации, ведение протокола и оформление итоговых документов;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взаимодействует с инициатором публичных слушаний, представителями средств массовой информации.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2. Организатор публичных слушаний не позднее 5 дней со дня принятия решения о назначении публичных слушаний организует проведение первого заседания, на котором:</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определяет ответственных за выполнение отдельных этапов подготовки и плана в целом;</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определяет перечень должностных лиц, специалистов, организаций и других представителей общественности и направляет им официальные обращения с просьбой дать свои предложения по теме публичного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проводит анализ материалов, представленных участниками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составляет список лиц, участвующих в публичных слушаниях, включая состав приглашенных лиц;</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назначает председательствующего (ведущего) и секретаря публичных слушаний для ведения публичных слушаний и составления протокола;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определяет докладчиков (содокладчиков);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устанавливает порядок выступлений на публичных слушаниях;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организует подготовку итогового документа.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Организатор публичных слушаний подотчетен в своей деятельности органу местного самоуправления, принявшему решение о назначении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7. Порядок посещения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Жители муниципального образования допускаются в помещение, являющееся местом проведения публичных слушаний, по предъявлению документа, удостоверяющего личность.</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2. В случае если помещение, являющееся местом проведения публичных слушаний, не может вместить всех желающих принять участие в публичных слушаниях, оргкомитет организует проведения публичных слушаний во дворе здания, в котором было запланировано проведение публичных слушаний. </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3. На публичные </w:t>
      </w:r>
      <w:proofErr w:type="gramStart"/>
      <w:r w:rsidRPr="000E6B55">
        <w:rPr>
          <w:rFonts w:ascii="Times New Roman" w:hAnsi="Times New Roman"/>
          <w:sz w:val="25"/>
          <w:szCs w:val="25"/>
        </w:rPr>
        <w:t>слушания</w:t>
      </w:r>
      <w:proofErr w:type="gramEnd"/>
      <w:r w:rsidRPr="000E6B55">
        <w:rPr>
          <w:rFonts w:ascii="Times New Roman" w:hAnsi="Times New Roman"/>
          <w:sz w:val="25"/>
          <w:szCs w:val="25"/>
        </w:rPr>
        <w:t xml:space="preserve"> проводимые в помещении не допускаются лица, находящиеся в состоянии алкогольного и наркотического опьянения.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Присутствующие и выступающие на публичных слушаниях не вправе: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употреблять в своей речи грубые и оскорбительные выражения, наносящие ущерб чести и достоинству других лиц;</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допускать необоснованные обвинения в чей-либо адрес;</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использовать заведомо ложную и непроверенную информацию;</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призывать к незаконным действиям, мешать проведению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При несоблюдении указанных требований они могут быть удалены из помещения, являющегося местом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8. Порядок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b/>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Публичные слушания проводятся в форме заседаний.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Регистрация участников начинается за один час до начала публичных слушаний. При регистрации участники публичных слушаний предъявляют:</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физические лица - документ, удостоверяющий личность;</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представители юридических лиц - копию свидетельства о государственной регистрации юридического лица, документ, подтверждающий полномочия представителя, документ, удостоверяющий личность представителя.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Кворум при проведении публичных слушаний не устанавливается.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Председательствующий (ведущий) ведет публичные слушания и следит за порядком обсуждения вопросов, выносимых на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(ведущий) вправе удалить это лицо из зала заседаний.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Публичные слушания начинаются кратким вступительным словом председательствующего (ведущего) на заседании, который сообщает тему публичных слушаний и перечень вопросов, выносимых на публичные слушания, порядок проведения заседания, состав выступающих лиц, представляет секретаря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Председательствующий (ведущий) на заседании предоставляет слово докладчикам, определенным органом, ответственным за организацию публичных слушаний. После каждого доклада следуют вопросы и ответы на них.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Затем заслушиваются выступления в соответствии со списком выступающих, а также лиц, подавших письменные заявки на выступления.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и итоговом документе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Время для выступлений предоставляется не более 10 минут. Длительность выступлений определяется председательствующим (ведущим) на публичных слушаниях.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Участники слушаний получают слово только с разрешения председательствующего (ведущего).</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7.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 (или) аргументам выступившего, а также предоставляется дополнительное время для ответов на вопросы.</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После окончания выступлений по вопросам повестки публичных слушаний председательствующий (ведущий) предоставляет слово секретарю публичных слушаний для уточнения предложений, оставшихся в итоговом документе после рассмотрения всех вопросов заседания. Председательствующий (ведущий) уточняет, не произошло ли дополнительное изменение позиций участников перед окончательным принятием итогового документа.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8. По итогам проведения публичных слушаний принимаются рекомендации и обращения к Собранию депутатов или Главе села для принятия решения по обсуждаемому вопросу или проекту муниципального правового акта.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В итоговый документ публичных слушаний входят все не отозванные их авторами предложения. После реализации всеми желающими своего права на отзыв своих предложений из проекта итогового документа считаются принятыми: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рекомендации об утверждении (о принятии) без изменений опубликованного проекта муниципального правового акта (если все предложения были отозваны в ходе проведения публичных слушаний либо если предложений не поступило);</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2) итоговый документ публичных слушаний, а также рекомендации об утверждении (о принятии) опубликованного проекта муниципального правового акта с изменениями и (или) дополнениями, изложенными в итоговом документе публичных слушаний (при наличии </w:t>
      </w:r>
      <w:proofErr w:type="spellStart"/>
      <w:r w:rsidRPr="000E6B55">
        <w:rPr>
          <w:rFonts w:ascii="Times New Roman" w:hAnsi="Times New Roman"/>
          <w:sz w:val="25"/>
          <w:szCs w:val="25"/>
        </w:rPr>
        <w:t>неотозванных</w:t>
      </w:r>
      <w:proofErr w:type="spellEnd"/>
      <w:r w:rsidRPr="000E6B55">
        <w:rPr>
          <w:rFonts w:ascii="Times New Roman" w:hAnsi="Times New Roman"/>
          <w:sz w:val="25"/>
          <w:szCs w:val="25"/>
        </w:rPr>
        <w:t xml:space="preserve"> предложений в ходе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3) итоговый документ публичных слушаний, а также рекомендации о </w:t>
      </w:r>
      <w:proofErr w:type="spellStart"/>
      <w:r w:rsidRPr="000E6B55">
        <w:rPr>
          <w:rFonts w:ascii="Times New Roman" w:hAnsi="Times New Roman"/>
          <w:sz w:val="25"/>
          <w:szCs w:val="25"/>
        </w:rPr>
        <w:t>неутверждении</w:t>
      </w:r>
      <w:proofErr w:type="spellEnd"/>
      <w:r w:rsidRPr="000E6B55">
        <w:rPr>
          <w:rFonts w:ascii="Times New Roman" w:hAnsi="Times New Roman"/>
          <w:sz w:val="25"/>
          <w:szCs w:val="25"/>
        </w:rPr>
        <w:t xml:space="preserve"> (непринятии) опубликованного проекта муниципального правового акта в предложенной редакции и (или) направлении его разработчику на доработку (если в большинстве предложений, изложенных в итоговом документе публичных слушаний, содержатся такие рекомендации).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9. После принятия документов, указанных в подпунктах 1 – 3 части 8 настоящей статьи, председательствующий (ведущий) напоминает участникам публичных слушаний о возможности внесения в течение последующих 5 дней в письменной форме дополнительных предложений, озвученных в ходе публичных слушаний, и закрывает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10. При проведении публичных слушаний ведется протокол, в котором указываются: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дата, время и место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инициатор проведения публичных слушаний, а также наименование, номер, даты принятия и опубликования решения (постановления) о назначении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наименование проекта муниципального правового акта, обсуждаемого на публичных слушаниях;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орган, ответственный за организацию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председатель, секретарь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состав информационных и демонстрационных материалов;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докладчики и список выступающих;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сведения о процедуре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краткое изложение выступлений участников, заданных вопросов и ответов на них;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краткое изложение позиций и обоснованных предложений участников обсуждения;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принятые решения по каждому из обсуждаемых вопросов.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К протоколу прилагаются: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копия опубликованного решения о назначении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проект муниципального правового акта, обсуждаемый на публичных слушаниях;</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данные регистрации участников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рекомендации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особые мнения, предложения и замечания лиц, участвующих в публичных слушаниях, в письменном виде;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поступившие предложения и заявления после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Протокол публичных слушаний ведется секретарем публичных слушаний. Протокол подписывается председателем и секретарем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С протоколом публичных слушаний вправе ознакомиться все заинтересованные лица.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11. При проведении публичных слушаний может вестись их стенограмма, аудио- и видеозапись, кино-, фото- и телесъемка. Организаторы публичных слушаний обеспечивают средствам массовой информации возможность освещения хода и результатов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9. Результаты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По результатам публичных слушаний на основании протокола публичных слушаний принимаются итоговые документы в форме предложений и рекомендаций.</w:t>
      </w:r>
    </w:p>
    <w:p w:rsidR="0089768A" w:rsidRPr="000E6B55" w:rsidRDefault="0089768A" w:rsidP="0089768A">
      <w:pPr>
        <w:pStyle w:val="a3"/>
        <w:tabs>
          <w:tab w:val="left" w:pos="1418"/>
        </w:tabs>
        <w:ind w:firstLine="567"/>
        <w:rPr>
          <w:sz w:val="25"/>
          <w:szCs w:val="25"/>
        </w:rPr>
      </w:pPr>
      <w:r w:rsidRPr="000E6B55">
        <w:rPr>
          <w:sz w:val="25"/>
          <w:szCs w:val="25"/>
        </w:rPr>
        <w:t>2. Рекомендации по результатам публичных слушаний подлежит официальному опубликованию и (или) размещению на информационных стендах в местах, установленных Администрацией села не позднее чем через 10 дней после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Итоговые документы подлежат обязательному рассмотрению и учету при принятии решений органами местного самоуправления по вопросам, выносимым на публичные слушания.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Итоговые документы носят для органов местного самоуправления рекомендательный характер.</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Решения органов местного самоуправления, принятые с учетом результатов публичных слушаний, подлежат обязательному опубликованию в средствах массовой информации.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В случае принятия решений Собранием депутатов, Главой села, не совпадающих с результатами публичных слушаний, органы местного самоуправления обязаны обнародовать мотивы принятия таких решений.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lastRenderedPageBreak/>
        <w:t xml:space="preserve">Статья 10. Особенности рассмотрения на публичных слушаниях проекта Устава </w:t>
      </w:r>
      <w:r w:rsidR="00D53942">
        <w:rPr>
          <w:rFonts w:ascii="Times New Roman" w:hAnsi="Times New Roman"/>
          <w:b/>
          <w:sz w:val="25"/>
          <w:szCs w:val="25"/>
        </w:rPr>
        <w:t xml:space="preserve">МО СП «сельсовет» </w:t>
      </w:r>
      <w:proofErr w:type="spellStart"/>
      <w:r w:rsidR="00D53942">
        <w:rPr>
          <w:rFonts w:ascii="Times New Roman" w:hAnsi="Times New Roman"/>
          <w:b/>
          <w:sz w:val="25"/>
          <w:szCs w:val="25"/>
        </w:rPr>
        <w:t>Уздалросинский</w:t>
      </w:r>
      <w:proofErr w:type="spellEnd"/>
      <w:r w:rsidR="00D53942">
        <w:rPr>
          <w:rFonts w:ascii="Times New Roman" w:hAnsi="Times New Roman"/>
          <w:b/>
          <w:sz w:val="25"/>
          <w:szCs w:val="25"/>
        </w:rPr>
        <w:t>»</w:t>
      </w:r>
      <w:r w:rsidRPr="000E6B55">
        <w:rPr>
          <w:rFonts w:ascii="Times New Roman" w:hAnsi="Times New Roman"/>
          <w:b/>
          <w:sz w:val="25"/>
          <w:szCs w:val="25"/>
        </w:rPr>
        <w:t xml:space="preserve"> и проекта муниципального правового акта о внесении изменений в Устав </w:t>
      </w:r>
      <w:r w:rsidR="00D53942">
        <w:rPr>
          <w:rFonts w:ascii="Times New Roman" w:hAnsi="Times New Roman"/>
          <w:b/>
          <w:sz w:val="25"/>
          <w:szCs w:val="25"/>
        </w:rPr>
        <w:t xml:space="preserve">МО СП «сельсовет» </w:t>
      </w:r>
      <w:proofErr w:type="spellStart"/>
      <w:r w:rsidR="00D53942">
        <w:rPr>
          <w:rFonts w:ascii="Times New Roman" w:hAnsi="Times New Roman"/>
          <w:b/>
          <w:sz w:val="25"/>
          <w:szCs w:val="25"/>
        </w:rPr>
        <w:t>Уздалросинский</w:t>
      </w:r>
      <w:proofErr w:type="spellEnd"/>
      <w:r w:rsidR="00D53942">
        <w:rPr>
          <w:rFonts w:ascii="Times New Roman" w:hAnsi="Times New Roman"/>
          <w:b/>
          <w:sz w:val="25"/>
          <w:szCs w:val="25"/>
        </w:rPr>
        <w:t>»</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numPr>
          <w:ilvl w:val="0"/>
          <w:numId w:val="1"/>
        </w:numPr>
        <w:autoSpaceDE w:val="0"/>
        <w:autoSpaceDN w:val="0"/>
        <w:adjustRightInd w:val="0"/>
        <w:spacing w:after="0" w:line="240" w:lineRule="auto"/>
        <w:ind w:left="0" w:firstLine="567"/>
        <w:jc w:val="both"/>
        <w:rPr>
          <w:rFonts w:ascii="Times New Roman" w:hAnsi="Times New Roman"/>
          <w:sz w:val="25"/>
          <w:szCs w:val="25"/>
        </w:rPr>
      </w:pPr>
      <w:r w:rsidRPr="000E6B55">
        <w:rPr>
          <w:rFonts w:ascii="Times New Roman" w:hAnsi="Times New Roman"/>
          <w:sz w:val="25"/>
          <w:szCs w:val="25"/>
        </w:rPr>
        <w:t xml:space="preserve">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w:t>
      </w:r>
    </w:p>
    <w:p w:rsidR="0089768A" w:rsidRPr="000E6B55" w:rsidRDefault="0089768A" w:rsidP="0089768A">
      <w:pPr>
        <w:autoSpaceDE w:val="0"/>
        <w:autoSpaceDN w:val="0"/>
        <w:adjustRightInd w:val="0"/>
        <w:spacing w:after="0" w:line="240" w:lineRule="auto"/>
        <w:ind w:firstLine="567"/>
        <w:jc w:val="both"/>
        <w:rPr>
          <w:rFonts w:ascii="Times New Roman" w:hAnsi="Times New Roman"/>
          <w:sz w:val="25"/>
          <w:szCs w:val="25"/>
        </w:rPr>
      </w:pPr>
      <w:r w:rsidRPr="000E6B55">
        <w:rPr>
          <w:rFonts w:ascii="Times New Roman" w:hAnsi="Times New Roman"/>
          <w:sz w:val="25"/>
          <w:szCs w:val="25"/>
        </w:rPr>
        <w:t>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подлежат опубликованию не позднее чем через 5 дней после принятия решения о проведении публичных слушаний.</w:t>
      </w:r>
    </w:p>
    <w:p w:rsidR="0089768A" w:rsidRPr="000E6B55" w:rsidRDefault="0089768A" w:rsidP="0089768A">
      <w:pPr>
        <w:numPr>
          <w:ilvl w:val="0"/>
          <w:numId w:val="1"/>
        </w:numPr>
        <w:autoSpaceDE w:val="0"/>
        <w:autoSpaceDN w:val="0"/>
        <w:adjustRightInd w:val="0"/>
        <w:spacing w:after="0" w:line="240" w:lineRule="auto"/>
        <w:ind w:left="0" w:firstLine="567"/>
        <w:jc w:val="both"/>
        <w:rPr>
          <w:rFonts w:ascii="Times New Roman" w:hAnsi="Times New Roman"/>
          <w:sz w:val="25"/>
          <w:szCs w:val="25"/>
        </w:rPr>
      </w:pPr>
      <w:r w:rsidRPr="000E6B55">
        <w:rPr>
          <w:rFonts w:ascii="Times New Roman" w:hAnsi="Times New Roman"/>
          <w:sz w:val="25"/>
          <w:szCs w:val="25"/>
        </w:rPr>
        <w:t>Публичные слушания по проекту Устава муниципального образования и проекту муниципального правового акта о внесении изменений и дополнений в Устав муниципального образования, проводятся не ранее чем через 7 дней и не позднее чем через 15 дней после опубликования соответствующих проектов муниципальных правовых актов.</w:t>
      </w:r>
    </w:p>
    <w:p w:rsidR="0089768A" w:rsidRPr="000E6B55" w:rsidRDefault="0089768A" w:rsidP="0089768A">
      <w:pPr>
        <w:numPr>
          <w:ilvl w:val="0"/>
          <w:numId w:val="1"/>
        </w:numPr>
        <w:autoSpaceDE w:val="0"/>
        <w:autoSpaceDN w:val="0"/>
        <w:adjustRightInd w:val="0"/>
        <w:spacing w:after="0" w:line="240" w:lineRule="auto"/>
        <w:ind w:left="0" w:firstLine="540"/>
        <w:jc w:val="both"/>
        <w:rPr>
          <w:rFonts w:ascii="Times New Roman" w:hAnsi="Times New Roman"/>
          <w:sz w:val="25"/>
          <w:szCs w:val="25"/>
        </w:rPr>
      </w:pPr>
      <w:r w:rsidRPr="000E6B55">
        <w:rPr>
          <w:rFonts w:ascii="Times New Roman" w:hAnsi="Times New Roman"/>
          <w:sz w:val="25"/>
          <w:szCs w:val="25"/>
        </w:rPr>
        <w:t>Органом, ответственным за организацию публичных слушаний по проведению публичных слушаний по проекту Устава муниципального образования или проекту муниципального правового акта о внесении изменений и дополнений в Устав муниципального образования, является оргкомитет.</w:t>
      </w:r>
    </w:p>
    <w:p w:rsidR="0089768A" w:rsidRPr="00D53942"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D53942">
        <w:rPr>
          <w:rFonts w:ascii="Times New Roman" w:hAnsi="Times New Roman"/>
          <w:b/>
          <w:sz w:val="25"/>
          <w:szCs w:val="25"/>
        </w:rPr>
        <w:t xml:space="preserve">Статья 11. Особенности проведения публичных слушаний по проекту бюджета </w:t>
      </w:r>
      <w:r w:rsidR="00D53942" w:rsidRPr="00D53942">
        <w:rPr>
          <w:rFonts w:ascii="Times New Roman" w:hAnsi="Times New Roman"/>
          <w:b/>
          <w:sz w:val="25"/>
          <w:szCs w:val="25"/>
        </w:rPr>
        <w:t xml:space="preserve">МО СП «сельсовет» </w:t>
      </w:r>
      <w:proofErr w:type="spellStart"/>
      <w:r w:rsidR="00D53942" w:rsidRPr="00D53942">
        <w:rPr>
          <w:rFonts w:ascii="Times New Roman" w:hAnsi="Times New Roman"/>
          <w:b/>
          <w:sz w:val="25"/>
          <w:szCs w:val="25"/>
        </w:rPr>
        <w:t>Уздалросинский</w:t>
      </w:r>
      <w:proofErr w:type="spellEnd"/>
      <w:proofErr w:type="gramStart"/>
      <w:r w:rsidR="00D53942" w:rsidRPr="00D53942">
        <w:rPr>
          <w:rFonts w:ascii="Times New Roman" w:hAnsi="Times New Roman"/>
          <w:b/>
          <w:sz w:val="25"/>
          <w:szCs w:val="25"/>
        </w:rPr>
        <w:t>»</w:t>
      </w:r>
      <w:r w:rsidRPr="00D53942">
        <w:rPr>
          <w:rFonts w:ascii="Times New Roman" w:hAnsi="Times New Roman"/>
          <w:b/>
          <w:sz w:val="25"/>
          <w:szCs w:val="25"/>
        </w:rPr>
        <w:t>и</w:t>
      </w:r>
      <w:proofErr w:type="gramEnd"/>
      <w:r w:rsidRPr="00D53942">
        <w:rPr>
          <w:rFonts w:ascii="Times New Roman" w:hAnsi="Times New Roman"/>
          <w:b/>
          <w:sz w:val="25"/>
          <w:szCs w:val="25"/>
        </w:rPr>
        <w:t xml:space="preserve"> </w:t>
      </w:r>
      <w:r w:rsidRPr="000E6B55">
        <w:rPr>
          <w:rFonts w:ascii="Times New Roman" w:hAnsi="Times New Roman"/>
          <w:b/>
          <w:sz w:val="25"/>
          <w:szCs w:val="25"/>
        </w:rPr>
        <w:t>отчету о его исполнении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Решение о проведении публичных слушаний по проекту бюджета муниципального образования и отчету об его исполнении принимаются Главой села. Проекты муниципальных правовых актов по указанным вопросам подлежат опубликованию не позднее чем через 5 дней после принятия решения о проведении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Публичные слушания по проекту бюджета муниципального образования и отчету об его исполнении проводятся не ранее чем через 10 дней и не позднее чем через 20 дней после опубликования соответствующих проектов муниципальных правовых актов.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По результатам публичных слушаний проект бюджета муниципального образования и отчет об его исполнении дорабатываются и направляются в Собрание депутатов.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Проект бюджета муниципального образования представляется в Собрание депутатов не позднее 15 ноября текущего года. Отчет об исполнении бюджета муниципального образования представляется в Собрание депутатов не позднее 1 мая текущего года.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Органом, ответственным за организацию публичных слушаний по проведению публичных слушаний по проекту бюджета муниципального образования и отчету об его исполнении, является оргкомитет.</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Рекомендации публичных слушаний, протокол публичных слушаний, а также заключение по результатам публичных слушаний направляются в Собрание депутатов одновременно с доработанным проектом бюджета муниципального образования (отчетом об его исполнении).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 xml:space="preserve">Статья 12. Особенности проведения публичных слушаний по обсуждению проектов планов и программ развития </w:t>
      </w:r>
      <w:r w:rsidR="00D53942">
        <w:rPr>
          <w:rFonts w:ascii="Times New Roman" w:hAnsi="Times New Roman"/>
          <w:b/>
          <w:sz w:val="25"/>
          <w:szCs w:val="25"/>
        </w:rPr>
        <w:t xml:space="preserve">МО СП «сельсовет» </w:t>
      </w:r>
      <w:proofErr w:type="spellStart"/>
      <w:r w:rsidR="00D53942">
        <w:rPr>
          <w:rFonts w:ascii="Times New Roman" w:hAnsi="Times New Roman"/>
          <w:b/>
          <w:sz w:val="25"/>
          <w:szCs w:val="25"/>
        </w:rPr>
        <w:t>Уздалросинский</w:t>
      </w:r>
      <w:proofErr w:type="spellEnd"/>
      <w:r w:rsidR="00D53942">
        <w:rPr>
          <w:rFonts w:ascii="Times New Roman" w:hAnsi="Times New Roman"/>
          <w:b/>
          <w:sz w:val="25"/>
          <w:szCs w:val="25"/>
        </w:rPr>
        <w:t>»</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Решение о проведении публичных слушаний по обсуждению проектов планов и программ развития муниципального образования принимает Глава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2. Организационные мероприятия по подготовке и проведению публичных слушаний по обсуждению проектов планов и программ развития муниципального образования осуществляет оргкомитет.</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Не позднее, чем за 30 дней до дня рассмотрения вопроса об утверждении Собранием депутатов планов и программ развития муниципального образования оргкомитет опубликовывает решение о назначении публичных слушаний и (или) размещает на информационных стендах в местах, установленных Администрацией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Экспозиция документов по обсуждению проектов планов и программ развития муниципального образования организуется не позднее чем через 5 дней после опубликования решения.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Публичные слушания по обсуждению проектов планов и программ развития муниципального образования проводятся не ранее чем через 20 дней после опубликования решения.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Протокол результатов публичных слушаний и заключение о результатах публичных слушаний направляются Главе села и депутатам Собрания депутатов и учитываются при рассмотрении проекта решения Собрания депутатов об утверждении планов и программ развития муниципального образования на заседании Собрания депутатов.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 xml:space="preserve">Статья 13. Особенности рассмотрения на публичных слушаниях вопроса о преобразовании </w:t>
      </w:r>
      <w:r w:rsidR="00D53942">
        <w:rPr>
          <w:rFonts w:ascii="Times New Roman" w:hAnsi="Times New Roman"/>
          <w:b/>
          <w:sz w:val="25"/>
          <w:szCs w:val="25"/>
        </w:rPr>
        <w:t xml:space="preserve">МО СП «сельсовет» </w:t>
      </w:r>
      <w:proofErr w:type="spellStart"/>
      <w:r w:rsidR="00D53942">
        <w:rPr>
          <w:rFonts w:ascii="Times New Roman" w:hAnsi="Times New Roman"/>
          <w:b/>
          <w:sz w:val="25"/>
          <w:szCs w:val="25"/>
        </w:rPr>
        <w:t>Уздалросинский</w:t>
      </w:r>
      <w:proofErr w:type="spellEnd"/>
      <w:r w:rsidR="00D53942">
        <w:rPr>
          <w:rFonts w:ascii="Times New Roman" w:hAnsi="Times New Roman"/>
          <w:b/>
          <w:sz w:val="25"/>
          <w:szCs w:val="25"/>
        </w:rPr>
        <w:t>»</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6 октября 2003 № 131-ФЗ «Об общих принципах организации местного самоуправления в Российской Федерации», Законом Ямало-Ненецкого автономного округа от 5 октября 2007 № 90-ЗАО «О местных референдумах в Ямало-Ненецком автономном округе».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Решение о назначении публичных слушаний по данному вопросу принимается Собранием депутатов.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Органом, ответственным за организацию публичных слушаний по проведению публичных слушаний по вопросу о преобразовании муниципального образования является оргкомитет.</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 xml:space="preserve">Статья 14. Особенности организации проведения публичных слушаний по проекту генерального плана </w:t>
      </w:r>
      <w:r w:rsidR="00D53942">
        <w:rPr>
          <w:rFonts w:ascii="Times New Roman" w:hAnsi="Times New Roman"/>
          <w:b/>
          <w:sz w:val="25"/>
          <w:szCs w:val="25"/>
        </w:rPr>
        <w:t xml:space="preserve">МО СП «сельсовет» </w:t>
      </w:r>
      <w:proofErr w:type="spellStart"/>
      <w:r w:rsidR="00D53942">
        <w:rPr>
          <w:rFonts w:ascii="Times New Roman" w:hAnsi="Times New Roman"/>
          <w:b/>
          <w:sz w:val="25"/>
          <w:szCs w:val="25"/>
        </w:rPr>
        <w:t>Уздалросинский</w:t>
      </w:r>
      <w:proofErr w:type="spellEnd"/>
      <w:r w:rsidR="00D53942">
        <w:rPr>
          <w:rFonts w:ascii="Times New Roman" w:hAnsi="Times New Roman"/>
          <w:b/>
          <w:sz w:val="25"/>
          <w:szCs w:val="25"/>
        </w:rPr>
        <w:t>»</w:t>
      </w:r>
      <w:r w:rsidRPr="000E6B55">
        <w:rPr>
          <w:rFonts w:ascii="Times New Roman" w:hAnsi="Times New Roman"/>
          <w:b/>
          <w:sz w:val="25"/>
          <w:szCs w:val="25"/>
        </w:rPr>
        <w:t xml:space="preserve"> в том числе по внесению в него изменений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Решение о проведении публичных слушаний по обсуждению проекта генерального плана муниципального образования, а также предложений о внесении в генеральный план изменений принимается Главой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Организационные мероприятия по подготовке и проведению публичных слушаний по обсуждению проекта генерального плана муниципального образования, а также предложений о внесении в генеральный план изменений осуществляет комиссия.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Не менее чем за три месяца до утверждения Собранием депутатов генерального плана муниципального образования или изменений в генеральный план муниципального образования комиссия опубликовывает в официальном средстве массовой информации и (или) размещает на информационных стендах в местах, установленных Администрацией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решение о назначение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проект положений о территориальном планировании, предусмотренный частью 5 статьи 23 Градостроительного кодекса РФ;</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3) проекты карты (схемы) или нескольких карт (схем), на которых отображена информация, предусмотренная частью 6 статьи 23 Градостроительного кодекса РФ.</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Комиссия не позднее чем через 10 дней после опубликования решения о назначении публичных слушаний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в печатных средствах массовой информации, по радио и телевидению.</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На выставках, экспозициях организуется сбор предложений заинтересованных лиц по проекту генерального плана, которые заносятся в специальный журнал предложений и замечаний.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Срок работы выставок, экспозиций не может быть менее 20 дней.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Публичные слушания по обсуждению проекта генерального плана муниципального образования, а также предложений о внесении в генеральный план изменений проводятся не ранее чем через 30 дней после опубликования решения о назначении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Участники публичных слушаний вправе в письменном виде представить в комиссию свои предложения и замечания, касающиеся проекта генерального плана, для включения их в протокол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7. Заключение о результатах публичных слушаний подлежит опубликованию в средствах массовой информации и (или) размещается на информационных стендах в местах, установленных Администрацией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8.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9. Глава села с учетом заключения о результатах публичных слушаний принимает решение:</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о согласии с проектом генерального плана и направлении его в Собрание депутатов;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об отклонении проекта генерального плана и о направлении его на доработку.</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направляемого Главой села в случае его согласия с проектом, и учитываются Собранием депутатов при принятии решения об утверждении генерального плана.</w:t>
      </w:r>
    </w:p>
    <w:p w:rsidR="0089768A" w:rsidRPr="000E6B55" w:rsidRDefault="0089768A" w:rsidP="0089768A">
      <w:pPr>
        <w:autoSpaceDE w:val="0"/>
        <w:autoSpaceDN w:val="0"/>
        <w:adjustRightInd w:val="0"/>
        <w:spacing w:after="0" w:line="240" w:lineRule="auto"/>
        <w:ind w:firstLine="540"/>
        <w:jc w:val="both"/>
        <w:rPr>
          <w:rFonts w:ascii="Times New Roman" w:hAnsi="Times New Roman"/>
          <w:color w:val="FF0000"/>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15. Особенности организации проведения публичных слушаний по проектам правил землепользования и застройки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Решение о подготовке проекта правил землепользования и застройки принимается Главой села с установлением этапов градостроительного, порядка и сроков проведения работ по подготовке правил землепользования и застройки, иных положений, касающихся организации указанных работ.</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Организация и проведение публичных слушаний по проекту правил землепользования и застройки проводятся комиссией, созданной в порядке, предусмотренном статьей 31 Градостроительного кодекса РФ и настоящим Положением.</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Глава села через комиссию не позднее, чем по истечении 10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(или) размещение указанного сообщения на информационных стендах в местах, установленных Администрацией села. Сообщение о принятии такого решения также может быть распространено по радио и телевидению.</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4. В сообщении о принятии решения о подготовке проекта правил землепользования и застройки указываются: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состав и порядок деятельности комиссии;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последовательность градостроительного зонирования применительно к территориям муниципального образования либо применительно к различным частям территорий муниципального образования (в случае подготовки проекта правил землепользования и застройки применительно к частям территорий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порядок и сроки проведения работ по подготовке проекта правил землепользования и застройки;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порядок направления в комиссию предложений заинтересованных лиц по подготовке проекта правил землепользования и застройки;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иные вопросы организации работ.</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5. Администрации села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муниципального образования </w:t>
      </w:r>
      <w:proofErr w:type="spellStart"/>
      <w:r w:rsidR="00C1569E">
        <w:rPr>
          <w:rFonts w:ascii="Times New Roman" w:hAnsi="Times New Roman"/>
          <w:sz w:val="25"/>
          <w:szCs w:val="25"/>
        </w:rPr>
        <w:t>Хунзахский</w:t>
      </w:r>
      <w:proofErr w:type="spellEnd"/>
      <w:r w:rsidR="00C1569E">
        <w:rPr>
          <w:rFonts w:ascii="Times New Roman" w:hAnsi="Times New Roman"/>
          <w:sz w:val="25"/>
          <w:szCs w:val="25"/>
        </w:rPr>
        <w:t xml:space="preserve"> район</w:t>
      </w:r>
      <w:r w:rsidRPr="000E6B55">
        <w:rPr>
          <w:rFonts w:ascii="Times New Roman" w:hAnsi="Times New Roman"/>
          <w:sz w:val="25"/>
          <w:szCs w:val="25"/>
        </w:rPr>
        <w:t>, схемам территориального планирования Ямало-Ненецкого автономного округа, схемам территориального планирования Российской Федерации.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По результатам проверки Администрация села направляет проект правил землепользования и застройки Главе села или в случае обнаружения его несоответствия требованиям и документам, указанным в части 5 настоящей статьи, в комиссию на доработку.</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7. Глава села при получении от Администрации села проекта правил землепользования и застройки принимает решение о проведении публичных слушаний по такому проекту в срок не позднее чем через 10 дней со дня получения такого проекта.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8.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9.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Указанные извещения направляются в срок не позднее чем через 15 дней со дня принятия Главой села решения о проведении публичных слушаний по предложениям о внесении изменений в правила землепользования и застройки.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10. После завершения публичных слушаний по проекту правил землепользования и застройки комиссия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села.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11. Глава села в течение 10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Собрание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12. Правила землепользования и застройки утверждаются Собранием депутатов. Обязательным приложением к проекту правил землепользования и застройки являются протокол публичных слушаний и заключение о результатах публичных слушаний по указанному проекту.</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13. Собрание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села на доработку в соответствии с результатами публичных слушаний по указанному проекту.</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(или) размещение указанного сообщения на информационных стендах в местах, установленных Администрацией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16. Особенности внесения изменений в правила землепользования и застройки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Внесение изменений в правила землепользования и застройки осуществляется в порядке, предусмотренном статьей 15 настоящего Положения.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2. Основаниями для рассмотрения Главой села вопроса о внесении изменений в правила землепользования и застройки </w:t>
      </w:r>
      <w:proofErr w:type="gramStart"/>
      <w:r w:rsidRPr="000E6B55">
        <w:rPr>
          <w:rFonts w:ascii="Times New Roman" w:hAnsi="Times New Roman"/>
          <w:sz w:val="25"/>
          <w:szCs w:val="25"/>
        </w:rPr>
        <w:t>являются</w:t>
      </w:r>
      <w:proofErr w:type="gramEnd"/>
      <w:r w:rsidRPr="000E6B55">
        <w:rPr>
          <w:rFonts w:ascii="Times New Roman" w:hAnsi="Times New Roman"/>
          <w:sz w:val="25"/>
          <w:szCs w:val="25"/>
        </w:rPr>
        <w:t xml:space="preserve"> несоответствие правил землепользования и застройки генеральному плану муниципального образования, схеме территориального планирования </w:t>
      </w:r>
      <w:proofErr w:type="spellStart"/>
      <w:r w:rsidR="00C1569E">
        <w:rPr>
          <w:rFonts w:ascii="Times New Roman" w:hAnsi="Times New Roman"/>
          <w:sz w:val="25"/>
          <w:szCs w:val="25"/>
        </w:rPr>
        <w:t>Хунзахского</w:t>
      </w:r>
      <w:proofErr w:type="spellEnd"/>
      <w:r w:rsidR="00C1569E">
        <w:rPr>
          <w:rFonts w:ascii="Times New Roman" w:hAnsi="Times New Roman"/>
          <w:sz w:val="25"/>
          <w:szCs w:val="25"/>
        </w:rPr>
        <w:t xml:space="preserve"> района</w:t>
      </w:r>
      <w:r w:rsidRPr="000E6B55">
        <w:rPr>
          <w:rFonts w:ascii="Times New Roman" w:hAnsi="Times New Roman"/>
          <w:sz w:val="25"/>
          <w:szCs w:val="25"/>
        </w:rPr>
        <w:t xml:space="preserve">, возникшее в результате внесения в генеральный план муниципального образования или схему территориального планирования </w:t>
      </w:r>
      <w:proofErr w:type="spellStart"/>
      <w:r w:rsidR="00C1569E">
        <w:rPr>
          <w:rFonts w:ascii="Times New Roman" w:hAnsi="Times New Roman"/>
          <w:sz w:val="25"/>
          <w:szCs w:val="25"/>
        </w:rPr>
        <w:t>Хунзахского</w:t>
      </w:r>
      <w:proofErr w:type="spellEnd"/>
      <w:r w:rsidR="00C1569E">
        <w:rPr>
          <w:rFonts w:ascii="Times New Roman" w:hAnsi="Times New Roman"/>
          <w:sz w:val="25"/>
          <w:szCs w:val="25"/>
        </w:rPr>
        <w:t xml:space="preserve"> района </w:t>
      </w:r>
      <w:r w:rsidRPr="000E6B55">
        <w:rPr>
          <w:rFonts w:ascii="Times New Roman" w:hAnsi="Times New Roman"/>
          <w:sz w:val="25"/>
          <w:szCs w:val="25"/>
        </w:rPr>
        <w:t xml:space="preserve">изменений, а также поступление предложений об изменении границ территориальных зон, изменении градостроительных регламентов.  </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Предложения о внесении изменений в правила землепользования и застройки в комиссию направляются: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органами исполнительной власти Ямало-Ненецкого автономного округа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 xml:space="preserve">3) органами местного самоуправления муниципального образования </w:t>
      </w:r>
      <w:proofErr w:type="spellStart"/>
      <w:r w:rsidR="00C1569E">
        <w:rPr>
          <w:rFonts w:ascii="Times New Roman" w:hAnsi="Times New Roman"/>
          <w:sz w:val="25"/>
          <w:szCs w:val="25"/>
        </w:rPr>
        <w:t>Хунзахский</w:t>
      </w:r>
      <w:proofErr w:type="spellEnd"/>
      <w:r w:rsidR="00C1569E">
        <w:rPr>
          <w:rFonts w:ascii="Times New Roman" w:hAnsi="Times New Roman"/>
          <w:sz w:val="25"/>
          <w:szCs w:val="25"/>
        </w:rPr>
        <w:t xml:space="preserve"> район</w:t>
      </w:r>
      <w:r w:rsidRPr="000E6B55">
        <w:rPr>
          <w:rFonts w:ascii="Times New Roman" w:hAnsi="Times New Roman"/>
          <w:sz w:val="25"/>
          <w:szCs w:val="25"/>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4. Комиссия в течение 30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Глава села с учетом рекомендаций, содержащихся в заключении комиссии, в течение 30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17. Особенности подготовки и проведения публичных слушаний по проектам планировки территории и проектам межевания территории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Глава села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10 дней со дня получения такого проекта.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Уполномоченным органом по проведению публичных слушаний по данному вопросу является комиссия.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информационных стендах в местах, установленных Администрацией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7. Комиссия направляет Главе села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8. Глава села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10. Утвержденная документация по планировке территории и проекту межевания территории подлежат опубликованию и размещению на информационных стендах в местах, установленных Администрацией села в течение 7 дней со дня утверждения указанной документации.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lastRenderedPageBreak/>
        <w:t>Статья 18.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направляет заявление о соответствующей просьбе в комиссию, созданную в порядке, предусмотренном статьей 31 Градостроительного кодекса РФ.</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муниципальным правовым актом Администрации села по инициативе Главы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4. 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6. Заключение о результатах публичных слушаний по вопросу предоставления разрешения на условно разрешенный вид использования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информационных стендах в местах, установленных Администрацией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7. На основании заключения о результатах публичных слушаний по вопросам, указанным в части 6 настоящей статьи,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lastRenderedPageBreak/>
        <w:t>8. Глава села на основании указанных в части 7 настоящей статьи рекомендаций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решения с указанием причин принятого решения Глава села принимает в течение 7 дней со дня поступления рекомендаций, указанных в части 7 настоящей статьи.</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9. Принятое решение по указанным в части 8 настоящей статьи вопросам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информационных стендах в местах, установленных Администрацией села.</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outlineLvl w:val="1"/>
        <w:rPr>
          <w:rFonts w:ascii="Times New Roman" w:hAnsi="Times New Roman"/>
          <w:b/>
          <w:sz w:val="25"/>
          <w:szCs w:val="25"/>
        </w:rPr>
      </w:pPr>
      <w:r w:rsidRPr="000E6B55">
        <w:rPr>
          <w:rFonts w:ascii="Times New Roman" w:hAnsi="Times New Roman"/>
          <w:b/>
          <w:sz w:val="25"/>
          <w:szCs w:val="25"/>
        </w:rPr>
        <w:t>Статья 19. Финансирование публичных слушаний</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1. Организация и проведение публичных слушаний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проекту бюджета муниципального образования и отчету о его исполнении, проекту генерального плана, в том числе внесению в него изменений, проекту правил землепользования и застройки, в том числе по внесению в них изменений, проектам планировки территорий и межевания территорий, проектам планов и программ развития, по вопросам преобразования муниципального образования финансируется за счет средств бюджета муниципального образования.</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r w:rsidRPr="000E6B55">
        <w:rPr>
          <w:rFonts w:ascii="Times New Roman" w:hAnsi="Times New Roman"/>
          <w:sz w:val="25"/>
          <w:szCs w:val="25"/>
        </w:rPr>
        <w:t>2.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jc w:val="right"/>
        <w:rPr>
          <w:rFonts w:ascii="Times New Roman" w:hAnsi="Times New Roman"/>
          <w:sz w:val="25"/>
          <w:szCs w:val="25"/>
        </w:rPr>
      </w:pPr>
    </w:p>
    <w:p w:rsidR="0089768A" w:rsidRPr="000E6B55" w:rsidRDefault="0089768A" w:rsidP="0089768A">
      <w:pPr>
        <w:autoSpaceDE w:val="0"/>
        <w:autoSpaceDN w:val="0"/>
        <w:adjustRightInd w:val="0"/>
        <w:spacing w:after="0" w:line="240" w:lineRule="auto"/>
        <w:ind w:firstLine="6521"/>
        <w:outlineLvl w:val="1"/>
        <w:rPr>
          <w:rFonts w:ascii="Times New Roman" w:hAnsi="Times New Roman"/>
        </w:rPr>
      </w:pPr>
      <w:r w:rsidRPr="000E6B55">
        <w:rPr>
          <w:rFonts w:ascii="Times New Roman" w:hAnsi="Times New Roman"/>
        </w:rPr>
        <w:lastRenderedPageBreak/>
        <w:t>Приложение</w:t>
      </w:r>
    </w:p>
    <w:p w:rsidR="0089768A" w:rsidRPr="000E6B55" w:rsidRDefault="0089768A" w:rsidP="0089768A">
      <w:pPr>
        <w:autoSpaceDE w:val="0"/>
        <w:autoSpaceDN w:val="0"/>
        <w:adjustRightInd w:val="0"/>
        <w:spacing w:after="0" w:line="240" w:lineRule="auto"/>
        <w:ind w:firstLine="6521"/>
        <w:rPr>
          <w:rFonts w:ascii="Times New Roman" w:hAnsi="Times New Roman"/>
        </w:rPr>
      </w:pPr>
      <w:r w:rsidRPr="000E6B55">
        <w:rPr>
          <w:rFonts w:ascii="Times New Roman" w:hAnsi="Times New Roman"/>
        </w:rPr>
        <w:t>к Положению о порядке организации</w:t>
      </w:r>
    </w:p>
    <w:p w:rsidR="0089768A" w:rsidRPr="000E6B55" w:rsidRDefault="0089768A" w:rsidP="0089768A">
      <w:pPr>
        <w:autoSpaceDE w:val="0"/>
        <w:autoSpaceDN w:val="0"/>
        <w:adjustRightInd w:val="0"/>
        <w:spacing w:after="0" w:line="240" w:lineRule="auto"/>
        <w:ind w:firstLine="6521"/>
        <w:rPr>
          <w:rFonts w:ascii="Times New Roman" w:hAnsi="Times New Roman"/>
        </w:rPr>
      </w:pPr>
      <w:r w:rsidRPr="000E6B55">
        <w:rPr>
          <w:rFonts w:ascii="Times New Roman" w:hAnsi="Times New Roman"/>
        </w:rPr>
        <w:t>и проведения публичных слушаний</w:t>
      </w:r>
    </w:p>
    <w:p w:rsidR="0089768A" w:rsidRPr="000E6B55" w:rsidRDefault="0089768A" w:rsidP="0089768A">
      <w:pPr>
        <w:autoSpaceDE w:val="0"/>
        <w:autoSpaceDN w:val="0"/>
        <w:adjustRightInd w:val="0"/>
        <w:spacing w:after="0" w:line="240" w:lineRule="auto"/>
        <w:ind w:firstLine="6521"/>
        <w:jc w:val="center"/>
        <w:rPr>
          <w:rFonts w:ascii="Times New Roman" w:hAnsi="Times New Roman"/>
        </w:rPr>
      </w:pPr>
    </w:p>
    <w:p w:rsidR="0089768A" w:rsidRPr="000E6B55" w:rsidRDefault="0089768A" w:rsidP="0089768A">
      <w:pPr>
        <w:autoSpaceDE w:val="0"/>
        <w:autoSpaceDN w:val="0"/>
        <w:adjustRightInd w:val="0"/>
        <w:spacing w:after="0" w:line="240" w:lineRule="auto"/>
        <w:ind w:firstLine="6521"/>
        <w:jc w:val="center"/>
        <w:rPr>
          <w:rFonts w:ascii="Times New Roman" w:hAnsi="Times New Roman"/>
        </w:rPr>
      </w:pPr>
    </w:p>
    <w:p w:rsidR="0089768A" w:rsidRPr="000E6B55" w:rsidRDefault="0089768A" w:rsidP="0089768A">
      <w:pPr>
        <w:pStyle w:val="ConsPlusNonformat"/>
        <w:widowControl/>
        <w:jc w:val="center"/>
        <w:rPr>
          <w:rFonts w:ascii="Times New Roman" w:hAnsi="Times New Roman" w:cs="Times New Roman"/>
          <w:sz w:val="25"/>
          <w:szCs w:val="25"/>
        </w:rPr>
      </w:pPr>
      <w:r w:rsidRPr="000E6B55">
        <w:rPr>
          <w:rFonts w:ascii="Times New Roman" w:hAnsi="Times New Roman" w:cs="Times New Roman"/>
          <w:sz w:val="25"/>
          <w:szCs w:val="25"/>
        </w:rPr>
        <w:t>ПОДПИСНОЙ ЛИСТ ИНИЦИАТИВНОЙ ГРУППЫ</w:t>
      </w:r>
    </w:p>
    <w:p w:rsidR="0089768A" w:rsidRPr="000E6B55" w:rsidRDefault="0089768A" w:rsidP="0089768A">
      <w:pPr>
        <w:pStyle w:val="ConsPlusNonformat"/>
        <w:widowControl/>
        <w:rPr>
          <w:rFonts w:ascii="Times New Roman" w:hAnsi="Times New Roman" w:cs="Times New Roman"/>
          <w:sz w:val="25"/>
          <w:szCs w:val="25"/>
        </w:rPr>
      </w:pPr>
    </w:p>
    <w:p w:rsidR="0089768A" w:rsidRPr="000E6B55" w:rsidRDefault="0089768A" w:rsidP="0089768A">
      <w:pPr>
        <w:pStyle w:val="ConsPlusNonformat"/>
        <w:widowControl/>
        <w:jc w:val="both"/>
        <w:rPr>
          <w:rFonts w:ascii="Times New Roman" w:hAnsi="Times New Roman" w:cs="Times New Roman"/>
          <w:sz w:val="25"/>
          <w:szCs w:val="25"/>
        </w:rPr>
      </w:pPr>
      <w:r w:rsidRPr="000E6B55">
        <w:rPr>
          <w:rFonts w:ascii="Times New Roman" w:hAnsi="Times New Roman" w:cs="Times New Roman"/>
          <w:sz w:val="25"/>
          <w:szCs w:val="25"/>
        </w:rPr>
        <w:t>Мы,  нижеподписавшиеся, поддерживаем  проведение  публичных  (общественных) слушаний по теме:</w:t>
      </w:r>
    </w:p>
    <w:p w:rsidR="0089768A" w:rsidRPr="000E6B55" w:rsidRDefault="0089768A" w:rsidP="0089768A">
      <w:pPr>
        <w:pStyle w:val="ConsPlusNonformat"/>
        <w:widowControl/>
        <w:rPr>
          <w:rFonts w:ascii="Times New Roman" w:hAnsi="Times New Roman" w:cs="Times New Roman"/>
          <w:sz w:val="25"/>
          <w:szCs w:val="25"/>
        </w:rPr>
      </w:pPr>
      <w:r w:rsidRPr="000E6B55">
        <w:rPr>
          <w:rFonts w:ascii="Times New Roman" w:hAnsi="Times New Roman" w:cs="Times New Roman"/>
          <w:sz w:val="25"/>
          <w:szCs w:val="25"/>
        </w:rPr>
        <w:t>______________________________________________________________________</w:t>
      </w:r>
    </w:p>
    <w:p w:rsidR="0089768A" w:rsidRPr="000E6B55" w:rsidRDefault="0089768A" w:rsidP="0089768A">
      <w:pPr>
        <w:pStyle w:val="ConsPlusNonformat"/>
        <w:widowControl/>
        <w:rPr>
          <w:rFonts w:ascii="Times New Roman" w:hAnsi="Times New Roman" w:cs="Times New Roman"/>
          <w:sz w:val="25"/>
          <w:szCs w:val="25"/>
        </w:rPr>
      </w:pPr>
      <w:r w:rsidRPr="000E6B55">
        <w:rPr>
          <w:rFonts w:ascii="Times New Roman" w:hAnsi="Times New Roman" w:cs="Times New Roman"/>
          <w:sz w:val="25"/>
          <w:szCs w:val="25"/>
        </w:rPr>
        <w:t>______________________________________________________________________</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tbl>
      <w:tblPr>
        <w:tblW w:w="0" w:type="auto"/>
        <w:tblInd w:w="70" w:type="dxa"/>
        <w:tblLayout w:type="fixed"/>
        <w:tblCellMar>
          <w:left w:w="70" w:type="dxa"/>
          <w:right w:w="70" w:type="dxa"/>
        </w:tblCellMar>
        <w:tblLook w:val="0000"/>
      </w:tblPr>
      <w:tblGrid>
        <w:gridCol w:w="540"/>
        <w:gridCol w:w="1890"/>
        <w:gridCol w:w="1215"/>
        <w:gridCol w:w="2160"/>
        <w:gridCol w:w="2295"/>
        <w:gridCol w:w="1890"/>
      </w:tblGrid>
      <w:tr w:rsidR="0089768A" w:rsidRPr="000E6B55" w:rsidTr="00942157">
        <w:trPr>
          <w:cantSplit/>
          <w:trHeight w:val="72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r w:rsidRPr="000E6B55">
              <w:rPr>
                <w:rFonts w:ascii="Times New Roman" w:hAnsi="Times New Roman" w:cs="Times New Roman"/>
                <w:sz w:val="25"/>
                <w:szCs w:val="25"/>
              </w:rPr>
              <w:t xml:space="preserve">№ </w:t>
            </w:r>
            <w:r w:rsidRPr="000E6B55">
              <w:rPr>
                <w:rFonts w:ascii="Times New Roman" w:hAnsi="Times New Roman" w:cs="Times New Roman"/>
                <w:sz w:val="25"/>
                <w:szCs w:val="25"/>
              </w:rPr>
              <w:br/>
              <w:t>п/п</w:t>
            </w: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r w:rsidRPr="000E6B55">
              <w:rPr>
                <w:rFonts w:ascii="Times New Roman" w:hAnsi="Times New Roman" w:cs="Times New Roman"/>
                <w:sz w:val="25"/>
                <w:szCs w:val="25"/>
              </w:rPr>
              <w:t>Фамилия, имя,</w:t>
            </w:r>
            <w:r w:rsidRPr="000E6B55">
              <w:rPr>
                <w:rFonts w:ascii="Times New Roman" w:hAnsi="Times New Roman" w:cs="Times New Roman"/>
                <w:sz w:val="25"/>
                <w:szCs w:val="25"/>
              </w:rPr>
              <w:br/>
              <w:t>отчество</w:t>
            </w: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r w:rsidRPr="000E6B55">
              <w:rPr>
                <w:rFonts w:ascii="Times New Roman" w:hAnsi="Times New Roman" w:cs="Times New Roman"/>
                <w:sz w:val="25"/>
                <w:szCs w:val="25"/>
              </w:rPr>
              <w:t xml:space="preserve">Дата  </w:t>
            </w:r>
            <w:r w:rsidRPr="000E6B55">
              <w:rPr>
                <w:rFonts w:ascii="Times New Roman" w:hAnsi="Times New Roman" w:cs="Times New Roman"/>
                <w:sz w:val="25"/>
                <w:szCs w:val="25"/>
              </w:rPr>
              <w:br/>
              <w:t>рождения</w:t>
            </w: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r w:rsidRPr="000E6B55">
              <w:rPr>
                <w:rFonts w:ascii="Times New Roman" w:hAnsi="Times New Roman" w:cs="Times New Roman"/>
                <w:sz w:val="25"/>
                <w:szCs w:val="25"/>
              </w:rPr>
              <w:t xml:space="preserve">Адрес места  </w:t>
            </w:r>
            <w:r w:rsidRPr="000E6B55">
              <w:rPr>
                <w:rFonts w:ascii="Times New Roman" w:hAnsi="Times New Roman" w:cs="Times New Roman"/>
                <w:sz w:val="25"/>
                <w:szCs w:val="25"/>
              </w:rPr>
              <w:br/>
              <w:t xml:space="preserve">жительства (с </w:t>
            </w:r>
            <w:r w:rsidRPr="000E6B55">
              <w:rPr>
                <w:rFonts w:ascii="Times New Roman" w:hAnsi="Times New Roman" w:cs="Times New Roman"/>
                <w:sz w:val="25"/>
                <w:szCs w:val="25"/>
              </w:rPr>
              <w:br/>
              <w:t xml:space="preserve">указанием   </w:t>
            </w:r>
            <w:r w:rsidRPr="000E6B55">
              <w:rPr>
                <w:rFonts w:ascii="Times New Roman" w:hAnsi="Times New Roman" w:cs="Times New Roman"/>
                <w:sz w:val="25"/>
                <w:szCs w:val="25"/>
              </w:rPr>
              <w:br/>
              <w:t xml:space="preserve">почтового   </w:t>
            </w:r>
            <w:r w:rsidRPr="000E6B55">
              <w:rPr>
                <w:rFonts w:ascii="Times New Roman" w:hAnsi="Times New Roman" w:cs="Times New Roman"/>
                <w:sz w:val="25"/>
                <w:szCs w:val="25"/>
              </w:rPr>
              <w:br/>
              <w:t xml:space="preserve">индекса)    </w:t>
            </w: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r w:rsidRPr="000E6B55">
              <w:rPr>
                <w:rFonts w:ascii="Times New Roman" w:hAnsi="Times New Roman" w:cs="Times New Roman"/>
                <w:sz w:val="25"/>
                <w:szCs w:val="25"/>
              </w:rPr>
              <w:t xml:space="preserve">Серия, номер и </w:t>
            </w:r>
            <w:r w:rsidRPr="000E6B55">
              <w:rPr>
                <w:rFonts w:ascii="Times New Roman" w:hAnsi="Times New Roman" w:cs="Times New Roman"/>
                <w:sz w:val="25"/>
                <w:szCs w:val="25"/>
              </w:rPr>
              <w:br/>
              <w:t xml:space="preserve">дата выдачи   </w:t>
            </w:r>
            <w:r w:rsidRPr="000E6B55">
              <w:rPr>
                <w:rFonts w:ascii="Times New Roman" w:hAnsi="Times New Roman" w:cs="Times New Roman"/>
                <w:sz w:val="25"/>
                <w:szCs w:val="25"/>
              </w:rPr>
              <w:br/>
              <w:t xml:space="preserve">паспорта или  </w:t>
            </w:r>
            <w:r w:rsidRPr="000E6B55">
              <w:rPr>
                <w:rFonts w:ascii="Times New Roman" w:hAnsi="Times New Roman" w:cs="Times New Roman"/>
                <w:sz w:val="25"/>
                <w:szCs w:val="25"/>
              </w:rPr>
              <w:br/>
              <w:t xml:space="preserve">документа, его </w:t>
            </w:r>
            <w:r w:rsidRPr="000E6B55">
              <w:rPr>
                <w:rFonts w:ascii="Times New Roman" w:hAnsi="Times New Roman" w:cs="Times New Roman"/>
                <w:sz w:val="25"/>
                <w:szCs w:val="25"/>
              </w:rPr>
              <w:br/>
              <w:t xml:space="preserve">заменяющего   </w:t>
            </w: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r w:rsidRPr="000E6B55">
              <w:rPr>
                <w:rFonts w:ascii="Times New Roman" w:hAnsi="Times New Roman" w:cs="Times New Roman"/>
                <w:sz w:val="25"/>
                <w:szCs w:val="25"/>
              </w:rPr>
              <w:t xml:space="preserve">Личная    </w:t>
            </w:r>
            <w:r w:rsidRPr="000E6B55">
              <w:rPr>
                <w:rFonts w:ascii="Times New Roman" w:hAnsi="Times New Roman" w:cs="Times New Roman"/>
                <w:sz w:val="25"/>
                <w:szCs w:val="25"/>
              </w:rPr>
              <w:br/>
              <w:t xml:space="preserve">подпись и  </w:t>
            </w:r>
            <w:r w:rsidRPr="000E6B55">
              <w:rPr>
                <w:rFonts w:ascii="Times New Roman" w:hAnsi="Times New Roman" w:cs="Times New Roman"/>
                <w:sz w:val="25"/>
                <w:szCs w:val="25"/>
              </w:rPr>
              <w:br/>
              <w:t xml:space="preserve">дата ее   </w:t>
            </w:r>
            <w:r w:rsidRPr="000E6B55">
              <w:rPr>
                <w:rFonts w:ascii="Times New Roman" w:hAnsi="Times New Roman" w:cs="Times New Roman"/>
                <w:sz w:val="25"/>
                <w:szCs w:val="25"/>
              </w:rPr>
              <w:br/>
              <w:t xml:space="preserve">внесения *  </w:t>
            </w: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r w:rsidR="0089768A" w:rsidRPr="000E6B55" w:rsidTr="00942157">
        <w:trPr>
          <w:cantSplit/>
          <w:trHeight w:val="240"/>
        </w:trPr>
        <w:tc>
          <w:tcPr>
            <w:tcW w:w="54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21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16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2295"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c>
          <w:tcPr>
            <w:tcW w:w="1890" w:type="dxa"/>
            <w:tcBorders>
              <w:top w:val="single" w:sz="6" w:space="0" w:color="auto"/>
              <w:left w:val="single" w:sz="6" w:space="0" w:color="auto"/>
              <w:bottom w:val="single" w:sz="6" w:space="0" w:color="auto"/>
              <w:right w:val="single" w:sz="6" w:space="0" w:color="auto"/>
            </w:tcBorders>
          </w:tcPr>
          <w:p w:rsidR="0089768A" w:rsidRPr="000E6B55" w:rsidRDefault="0089768A" w:rsidP="00942157">
            <w:pPr>
              <w:pStyle w:val="ConsPlusCell"/>
              <w:widowControl/>
              <w:rPr>
                <w:rFonts w:ascii="Times New Roman" w:hAnsi="Times New Roman" w:cs="Times New Roman"/>
                <w:sz w:val="25"/>
                <w:szCs w:val="25"/>
              </w:rPr>
            </w:pPr>
          </w:p>
        </w:tc>
      </w:tr>
    </w:tbl>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89768A" w:rsidRPr="000E6B55" w:rsidRDefault="0089768A" w:rsidP="0089768A">
      <w:pPr>
        <w:pStyle w:val="ConsPlusNonformat"/>
        <w:widowControl/>
        <w:jc w:val="center"/>
        <w:rPr>
          <w:rFonts w:ascii="Times New Roman" w:hAnsi="Times New Roman" w:cs="Times New Roman"/>
          <w:sz w:val="25"/>
          <w:szCs w:val="25"/>
        </w:rPr>
      </w:pPr>
      <w:r w:rsidRPr="000E6B55">
        <w:rPr>
          <w:rFonts w:ascii="Times New Roman" w:hAnsi="Times New Roman" w:cs="Times New Roman"/>
          <w:sz w:val="25"/>
          <w:szCs w:val="25"/>
        </w:rPr>
        <w:t xml:space="preserve">Подписной лист удостоверяю ______________________________________________________                             </w:t>
      </w:r>
    </w:p>
    <w:p w:rsidR="0089768A" w:rsidRPr="000E6B55" w:rsidRDefault="0089768A" w:rsidP="0089768A">
      <w:pPr>
        <w:pStyle w:val="ConsPlusNonformat"/>
        <w:widowControl/>
        <w:ind w:firstLine="3402"/>
        <w:jc w:val="center"/>
        <w:rPr>
          <w:rFonts w:ascii="Times New Roman" w:hAnsi="Times New Roman" w:cs="Times New Roman"/>
          <w:sz w:val="22"/>
          <w:szCs w:val="22"/>
        </w:rPr>
      </w:pPr>
      <w:r w:rsidRPr="000E6B55">
        <w:rPr>
          <w:rFonts w:ascii="Times New Roman" w:hAnsi="Times New Roman" w:cs="Times New Roman"/>
          <w:sz w:val="22"/>
          <w:szCs w:val="22"/>
        </w:rPr>
        <w:t>(Фамилия, имя, отчество члена инициативной</w:t>
      </w:r>
    </w:p>
    <w:p w:rsidR="0089768A" w:rsidRPr="000E6B55" w:rsidRDefault="0089768A" w:rsidP="0089768A">
      <w:pPr>
        <w:pStyle w:val="ConsPlusNonformat"/>
        <w:widowControl/>
        <w:ind w:firstLine="3402"/>
        <w:jc w:val="center"/>
        <w:rPr>
          <w:rFonts w:ascii="Times New Roman" w:hAnsi="Times New Roman" w:cs="Times New Roman"/>
          <w:sz w:val="22"/>
          <w:szCs w:val="22"/>
        </w:rPr>
      </w:pPr>
      <w:r w:rsidRPr="000E6B55">
        <w:rPr>
          <w:rFonts w:ascii="Times New Roman" w:hAnsi="Times New Roman" w:cs="Times New Roman"/>
          <w:sz w:val="22"/>
          <w:szCs w:val="22"/>
        </w:rPr>
        <w:t>группы, серия, номер и дата выдачи паспорта или</w:t>
      </w:r>
    </w:p>
    <w:p w:rsidR="0089768A" w:rsidRPr="000E6B55" w:rsidRDefault="0089768A" w:rsidP="0089768A">
      <w:pPr>
        <w:pStyle w:val="ConsPlusNonformat"/>
        <w:widowControl/>
        <w:ind w:firstLine="3402"/>
        <w:jc w:val="center"/>
        <w:rPr>
          <w:rFonts w:ascii="Times New Roman" w:hAnsi="Times New Roman" w:cs="Times New Roman"/>
          <w:sz w:val="22"/>
          <w:szCs w:val="22"/>
        </w:rPr>
      </w:pPr>
      <w:r w:rsidRPr="000E6B55">
        <w:rPr>
          <w:rFonts w:ascii="Times New Roman" w:hAnsi="Times New Roman" w:cs="Times New Roman"/>
          <w:sz w:val="22"/>
          <w:szCs w:val="22"/>
        </w:rPr>
        <w:t>документа, его заменяющего, подпись и дата</w:t>
      </w:r>
    </w:p>
    <w:p w:rsidR="0089768A" w:rsidRPr="000E6B55" w:rsidRDefault="0089768A" w:rsidP="0089768A">
      <w:pPr>
        <w:pStyle w:val="ConsPlusNonformat"/>
        <w:widowControl/>
        <w:ind w:firstLine="3402"/>
        <w:jc w:val="center"/>
        <w:rPr>
          <w:rFonts w:ascii="Times New Roman" w:hAnsi="Times New Roman" w:cs="Times New Roman"/>
          <w:sz w:val="22"/>
          <w:szCs w:val="22"/>
        </w:rPr>
      </w:pPr>
      <w:r w:rsidRPr="000E6B55">
        <w:rPr>
          <w:rFonts w:ascii="Times New Roman" w:hAnsi="Times New Roman" w:cs="Times New Roman"/>
          <w:sz w:val="22"/>
          <w:szCs w:val="22"/>
        </w:rPr>
        <w:t>ее внесения)</w:t>
      </w:r>
    </w:p>
    <w:p w:rsidR="0089768A" w:rsidRPr="000E6B55" w:rsidRDefault="0089768A" w:rsidP="0089768A">
      <w:pPr>
        <w:pStyle w:val="ConsPlusNonformat"/>
        <w:widowControl/>
        <w:ind w:firstLine="3402"/>
        <w:rPr>
          <w:rFonts w:ascii="Times New Roman" w:hAnsi="Times New Roman" w:cs="Times New Roman"/>
          <w:sz w:val="25"/>
          <w:szCs w:val="25"/>
        </w:rPr>
      </w:pPr>
    </w:p>
    <w:p w:rsidR="0089768A" w:rsidRPr="000E6B55" w:rsidRDefault="0089768A" w:rsidP="0089768A">
      <w:pPr>
        <w:pStyle w:val="ConsPlusNonformat"/>
        <w:widowControl/>
        <w:rPr>
          <w:rFonts w:ascii="Times New Roman" w:hAnsi="Times New Roman" w:cs="Times New Roman"/>
          <w:sz w:val="25"/>
          <w:szCs w:val="25"/>
        </w:rPr>
      </w:pPr>
      <w:r w:rsidRPr="000E6B55">
        <w:rPr>
          <w:rFonts w:ascii="Times New Roman" w:hAnsi="Times New Roman" w:cs="Times New Roman"/>
          <w:sz w:val="25"/>
          <w:szCs w:val="25"/>
        </w:rPr>
        <w:t>* вносится собственноручно каждым членом инициативной группы</w:t>
      </w:r>
    </w:p>
    <w:p w:rsidR="0089768A" w:rsidRPr="000E6B55" w:rsidRDefault="0089768A" w:rsidP="0089768A">
      <w:pPr>
        <w:autoSpaceDE w:val="0"/>
        <w:autoSpaceDN w:val="0"/>
        <w:adjustRightInd w:val="0"/>
        <w:spacing w:after="0" w:line="240" w:lineRule="auto"/>
        <w:ind w:firstLine="540"/>
        <w:jc w:val="both"/>
        <w:rPr>
          <w:rFonts w:ascii="Times New Roman" w:hAnsi="Times New Roman"/>
          <w:sz w:val="25"/>
          <w:szCs w:val="25"/>
        </w:rPr>
      </w:pPr>
    </w:p>
    <w:p w:rsidR="00BB1E2A" w:rsidRDefault="00BB1E2A"/>
    <w:sectPr w:rsidR="00BB1E2A" w:rsidSect="000E6B5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D4663"/>
    <w:multiLevelType w:val="hybridMultilevel"/>
    <w:tmpl w:val="137CB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9768A"/>
    <w:rsid w:val="00056772"/>
    <w:rsid w:val="000B6BA9"/>
    <w:rsid w:val="00391E97"/>
    <w:rsid w:val="0089768A"/>
    <w:rsid w:val="00A02975"/>
    <w:rsid w:val="00BB1E2A"/>
    <w:rsid w:val="00C1569E"/>
    <w:rsid w:val="00D53942"/>
    <w:rsid w:val="00F17C44"/>
    <w:rsid w:val="00FB0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8A"/>
    <w:pPr>
      <w:spacing w:after="200" w:line="276" w:lineRule="auto"/>
    </w:pPr>
    <w:rPr>
      <w:rFonts w:ascii="Calibri" w:eastAsia="Calibri" w:hAnsi="Calibri" w:cs="Times New Roman"/>
    </w:rPr>
  </w:style>
  <w:style w:type="paragraph" w:styleId="1">
    <w:name w:val="heading 1"/>
    <w:basedOn w:val="a"/>
    <w:next w:val="a"/>
    <w:link w:val="10"/>
    <w:qFormat/>
    <w:rsid w:val="00D53942"/>
    <w:pPr>
      <w:keepNext/>
      <w:widowControl w:val="0"/>
      <w:suppressAutoHyphens/>
      <w:spacing w:before="240" w:after="60" w:line="240" w:lineRule="auto"/>
      <w:outlineLvl w:val="0"/>
    </w:pPr>
    <w:rPr>
      <w:rFonts w:ascii="Cambria" w:eastAsia="Times New Roman"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768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897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89768A"/>
    <w:pPr>
      <w:spacing w:after="0" w:line="240" w:lineRule="auto"/>
      <w:jc w:val="both"/>
    </w:pPr>
    <w:rPr>
      <w:rFonts w:ascii="Times New Roman" w:eastAsia="Times New Roman" w:hAnsi="Times New Roman"/>
      <w:sz w:val="28"/>
      <w:szCs w:val="24"/>
      <w:lang w:eastAsia="ru-RU"/>
    </w:rPr>
  </w:style>
  <w:style w:type="character" w:customStyle="1" w:styleId="a4">
    <w:name w:val="Основной текст Знак"/>
    <w:basedOn w:val="a0"/>
    <w:link w:val="a3"/>
    <w:rsid w:val="0089768A"/>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53942"/>
    <w:rPr>
      <w:rFonts w:ascii="Cambria" w:eastAsia="Times New Roman" w:hAnsi="Cambria"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7247</Words>
  <Characters>41310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Уздалросо Мадина</cp:lastModifiedBy>
  <cp:revision>4</cp:revision>
  <cp:lastPrinted>2020-02-26T10:09:00Z</cp:lastPrinted>
  <dcterms:created xsi:type="dcterms:W3CDTF">2020-02-20T13:09:00Z</dcterms:created>
  <dcterms:modified xsi:type="dcterms:W3CDTF">2020-02-26T10:51:00Z</dcterms:modified>
</cp:coreProperties>
</file>